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Efficacy</w:t>
      </w:r>
      <w:r>
        <w:t xml:space="preserve"> </w:t>
      </w:r>
      <w:r>
        <w:t xml:space="preserve">of</w:t>
      </w:r>
      <w:r>
        <w:t xml:space="preserve"> </w:t>
      </w:r>
      <w:r>
        <w:t xml:space="preserve">Midwifery</w:t>
      </w:r>
      <w:r>
        <w:t xml:space="preserve"> </w:t>
      </w:r>
      <w:r>
        <w:t xml:space="preserve">in</w:t>
      </w:r>
      <w:r>
        <w:t xml:space="preserve"> </w:t>
      </w:r>
      <w:r>
        <w:t xml:space="preserve">Canada,</w:t>
      </w:r>
      <w:r>
        <w:t xml:space="preserve"> </w:t>
      </w:r>
      <w:r>
        <w:t xml:space="preserve">with</w:t>
      </w:r>
      <w:r>
        <w:t xml:space="preserve"> </w:t>
      </w:r>
      <w:r>
        <w:t xml:space="preserve">a</w:t>
      </w:r>
      <w:r>
        <w:t xml:space="preserve"> </w:t>
      </w:r>
      <w:r>
        <w:t xml:space="preserve">Focus</w:t>
      </w:r>
      <w:r>
        <w:t xml:space="preserve"> </w:t>
      </w:r>
      <w:r>
        <w:t xml:space="preserve">on</w:t>
      </w:r>
      <w:r>
        <w:t xml:space="preserve"> </w:t>
      </w:r>
      <w:r>
        <w:t xml:space="preserve">Toronto</w:t>
      </w:r>
    </w:p>
    <w:bookmarkStart w:id="31" w:name="Xcff50f81ad71ba209124cd13ebbe759510eb3bb"/>
    <w:p>
      <w:pPr>
        <w:pStyle w:val="Heading1"/>
      </w:pPr>
      <w:r>
        <w:t xml:space="preserve">The Role and Efficacy of Midwifery in Canada, with a Focus on Toronto</w:t>
      </w:r>
    </w:p>
    <w:p>
      <w:pPr>
        <w:pStyle w:val="FirstParagraph"/>
      </w:pPr>
      <w:r>
        <w:t xml:space="preserve">The integration of midwifery into the public healthcare system represents a significant evolution in maternal and newborn care. This research paper examines the historical context, regulatory framework, and clinical outcomes associated with Midwife practice in Canada Toronto. By analyzing data from Ontario’s public funding model and specific demographic challenges within the Greater Toronto Area (GTA), this document argues that regulated midwifery provides a safe, cost-effective, and patient-centered alternative to standard obstetric care. Furthermore, it highlights the unique cultural and logistical factors influencing Midwife services in Canada Toronto today.</w:t>
      </w:r>
    </w:p>
    <w:bookmarkStart w:id="20" w:name="introduction"/>
    <w:p>
      <w:pPr>
        <w:pStyle w:val="Heading2"/>
      </w:pPr>
      <w:r>
        <w:t xml:space="preserve">1. Introduction</w:t>
      </w:r>
    </w:p>
    <w:p>
      <w:pPr>
        <w:pStyle w:val="FirstParagraph"/>
      </w:pPr>
      <w:r>
        <w:t xml:space="preserve">The landscape of childbirth in Western medicine has shifted dramatically over the last century. While hospital-based obstetrics became the dominant mode of delivery, a growing body of evidence supports the safety and efficacy of midwifery-led care for low-risk pregnancies. In Canada, midwifery is a regulated health profession recognized under provincial college systems. This paper specifically investigates the implementation and impact of Midwife services within Canada Toronto, a diverse urban center that serves as a microcosm for national healthcare trends.</w:t>
      </w:r>
    </w:p>
    <w:p>
      <w:pPr>
        <w:pStyle w:val="BodyText"/>
      </w:pPr>
      <w:r>
        <w:t xml:space="preserve">The primary objective of this research is to evaluate how the integration of Midwives affects maternal satisfaction, birth outcomes, and healthcare costs in one of Canada’s most populous cities. Understanding the specific dynamics in Canada Toronto is crucial because the city’s multicultural population presents unique challenges and opportunities for holistic care models.</w:t>
      </w:r>
    </w:p>
    <w:bookmarkEnd w:id="20"/>
    <w:bookmarkStart w:id="21" w:name="Xc4e94cabf80ad59aa2237fb591d194aa9e34d9e"/>
    <w:p>
      <w:pPr>
        <w:pStyle w:val="Heading2"/>
      </w:pPr>
      <w:r>
        <w:t xml:space="preserve">2. Historical Context and Regulatory Framework</w:t>
      </w:r>
    </w:p>
    <w:p>
      <w:pPr>
        <w:pStyle w:val="FirstParagraph"/>
      </w:pPr>
      <w:r>
        <w:t xml:space="preserve">The history of Midwife regulation varies by province, but Ontario (where Toronto is located) provides a robust case study. In 1994, the Ontario Medical Association and other stakeholders agreed to the integration of midwifery into the public healthcare system. This landmark decision made Canada one of the first jurisdictions in North America to publicly fund midwifery care.</w:t>
      </w:r>
    </w:p>
    <w:p>
      <w:pPr>
        <w:pStyle w:val="BodyText"/>
      </w:pPr>
      <w:r>
        <w:t xml:space="preserve">In this framework, Midwives are primary healthcare providers for normal pregnancy and childbirth. They hold full hospital privileges, allowing them to deliver babies in hospitals across Ontario if requested by the patient or clinically indicated. The regulation is overseen by the College of Midwives of Ontario (CMO), which sets strict standards for education, practice, and ethical conduct. For a Midwife to practice in Canada Toronto, they must be registered with this college, ensuring that all practitioners meet national competency standards.</w:t>
      </w:r>
    </w:p>
    <w:bookmarkEnd w:id="21"/>
    <w:bookmarkStart w:id="22" w:name="the-role-of-the-midwife-in-maternal-care"/>
    <w:p>
      <w:pPr>
        <w:pStyle w:val="Heading2"/>
      </w:pPr>
      <w:r>
        <w:t xml:space="preserve">3. The Role of the Midwife in Maternal Care</w:t>
      </w:r>
    </w:p>
    <w:p>
      <w:pPr>
        <w:pStyle w:val="FirstParagraph"/>
      </w:pPr>
      <w:r>
        <w:t xml:space="preserve">The philosophy of midwifery differs significantly from traditional obstetrics. While obstetrics often views pregnancy as a medical condition requiring monitoring and potential intervention, the midwifery model views birth as a normal life event that requires support, education, and minimal interference unless complications arise. This "midwifery model of care" emphasizes continuity of care, where the same Midwife or small team provides support during pregnancy, labor, birth, and the postpartum period.</w:t>
      </w:r>
    </w:p>
    <w:p>
      <w:pPr>
        <w:pStyle w:val="BodyText"/>
      </w:pPr>
      <w:r>
        <w:t xml:space="preserve">In Canada Toronto, this model is particularly relevant due to high rates of first-time pregnancies among young adults and immigrant families. Midwives provide comprehensive prenatal education on nutrition, exercise, breastfeeding preparation (lactation management), and newborn care. This educational aspect empowers parents to make informed decisions about their birthing experience.</w:t>
      </w:r>
    </w:p>
    <w:bookmarkEnd w:id="22"/>
    <w:bookmarkStart w:id="23" w:name="clinical-outcomes-and-safety"/>
    <w:p>
      <w:pPr>
        <w:pStyle w:val="Heading2"/>
      </w:pPr>
      <w:r>
        <w:t xml:space="preserve">4. Clinical Outcomes and Safety</w:t>
      </w:r>
    </w:p>
    <w:p>
      <w:pPr>
        <w:pStyle w:val="FirstParagraph"/>
      </w:pPr>
      <w:r>
        <w:t xml:space="preserve">Numerous studies conducted in Canada have demonstrated that midwifery-led care for low-risk pregnancies results in comparable or better outcomes than physician-led care. Key metrics include:</w:t>
      </w:r>
    </w:p>
    <w:p>
      <w:pPr>
        <w:numPr>
          <w:ilvl w:val="0"/>
          <w:numId w:val="1001"/>
        </w:numPr>
        <w:pStyle w:val="Compact"/>
      </w:pPr>
      <w:r>
        <w:rPr>
          <w:bCs/>
          <w:b/>
        </w:rPr>
        <w:t xml:space="preserve">Promptly Reduced Intervention Rates:</w:t>
      </w:r>
      <w:r>
        <w:t xml:space="preserve"> </w:t>
      </w:r>
      <w:r>
        <w:t xml:space="preserve">Midwife clients experience significantly lower rates of cesarean sections, episiotomies, and instrumental deliveries (forceps or vacuum).</w:t>
      </w:r>
    </w:p>
    <w:p>
      <w:pPr>
        <w:numPr>
          <w:ilvl w:val="0"/>
          <w:numId w:val="1001"/>
        </w:numPr>
        <w:pStyle w:val="Compact"/>
      </w:pPr>
      <w:r>
        <w:rPr>
          <w:bCs/>
          <w:b/>
        </w:rPr>
        <w:t xml:space="preserve">Breastfeeding Success:</w:t>
      </w:r>
      <w:r>
        <w:t xml:space="preserve"> </w:t>
      </w:r>
      <w:r>
        <w:t xml:space="preserve">Continuity of care provided by Midwives is strongly correlated with higher initiation and duration of breastfeeding.</w:t>
      </w:r>
    </w:p>
    <w:p>
      <w:pPr>
        <w:numPr>
          <w:ilvl w:val="0"/>
          <w:numId w:val="1001"/>
        </w:numPr>
        <w:pStyle w:val="Compact"/>
      </w:pPr>
      <w:r>
        <w:rPr>
          <w:bCs/>
          <w:b/>
        </w:rPr>
        <w:t xml:space="preserve">Satisfaction Levels:</w:t>
      </w:r>
      <w:r>
        <w:t xml:space="preserve"> </w:t>
      </w:r>
      <w:r>
        <w:t xml:space="preserve">Patient satisfaction scores are consistently higher among those who choose Midwife-led care, citing improved communication and respect for autonomy.</w:t>
      </w:r>
    </w:p>
    <w:p>
      <w:pPr>
        <w:pStyle w:val="FirstParagraph"/>
      </w:pPr>
      <w:r>
        <w:t xml:space="preserve">In the context of Canada Toronto, where hospital overcrowding is a frequent concern, the ability of Midwives to facilitate vaginal births with lower intervention rates helps alleviate pressure on emergency obstetric resources.</w:t>
      </w:r>
    </w:p>
    <w:bookmarkEnd w:id="23"/>
    <w:bookmarkStart w:id="27" w:name="specific-challenges-in-canada-toronto"/>
    <w:p>
      <w:pPr>
        <w:pStyle w:val="Heading2"/>
      </w:pPr>
      <w:r>
        <w:t xml:space="preserve">5. Specific Challenges in Canada Toronto</w:t>
      </w:r>
    </w:p>
    <w:p>
      <w:pPr>
        <w:pStyle w:val="FirstParagraph"/>
      </w:pPr>
      <w:r>
        <w:t xml:space="preserve">Toronto is one of the most diverse cities in the world, with a significant portion of its population being recent immigrants. This demographic reality creates specific demands for Midwife services:</w:t>
      </w:r>
    </w:p>
    <w:bookmarkStart w:id="24" w:name="Xf7d3aef846fd1a768bfc1f59b4b3099f93d9586"/>
    <w:p>
      <w:pPr>
        <w:pStyle w:val="Heading3"/>
      </w:pPr>
      <w:r>
        <w:t xml:space="preserve">5.1 Cultural Competency and Language Barriers</w:t>
      </w:r>
    </w:p>
    <w:p>
      <w:pPr>
        <w:pStyle w:val="FirstParagraph"/>
      </w:pPr>
      <w:r>
        <w:t xml:space="preserve">A Midwife practicing in Canada Toronto must be equipped to handle a wide variety of cultural beliefs regarding birth, postpartum practices (such as confinement periods), and dietary restrictions. Effective communication is critical. While some clinics employ bilingual staff or interpreters, the burden often falls on the Midwife to navigate these cultural nuances respectfully while maintaining medical safety standards.</w:t>
      </w:r>
    </w:p>
    <w:bookmarkEnd w:id="24"/>
    <w:bookmarkStart w:id="25" w:name="access-and-waitlists"/>
    <w:p>
      <w:pPr>
        <w:pStyle w:val="Heading3"/>
      </w:pPr>
      <w:r>
        <w:t xml:space="preserve">5.2 Access and Waitlists</w:t>
      </w:r>
    </w:p>
    <w:p>
      <w:pPr>
        <w:pStyle w:val="FirstParagraph"/>
      </w:pPr>
      <w:r>
        <w:t xml:space="preserve">Despite public funding, access to Midwives in Canada Toronto can be challenging due to high demand and a limited number of practitioners relative to the population size. Many expectant parents report difficulties finding a Midwife early in pregnancy (before 16 weeks). Long waitlists can lead some women to default back to obstetric care or unregulated birth workers, highlighting an urgent need for increased recruitment and retention of Midwives in the GTA.</w:t>
      </w:r>
    </w:p>
    <w:bookmarkEnd w:id="25"/>
    <w:bookmarkStart w:id="26" w:name="indigenous-health-equity"/>
    <w:p>
      <w:pPr>
        <w:pStyle w:val="Heading3"/>
      </w:pPr>
      <w:r>
        <w:t xml:space="preserve">5.3 Indigenous Health Equity</w:t>
      </w:r>
    </w:p>
    <w:p>
      <w:pPr>
        <w:pStyle w:val="FirstParagraph"/>
      </w:pPr>
      <w:r>
        <w:t xml:space="preserve">A significant part of the Toronto population identifies as First Nations, Inuit, or Métis. Historical trauma and systemic racism have led to mistrust in the healthcare system among Indigenous communities. Midwife-led care, which focuses on holistic wellness and community connection, has shown promise in bridging this gap. However, specific initiatives are required in Canada Toronto to ensure that Indigenous families feel safe and supported when accessing Midwife services.</w:t>
      </w:r>
    </w:p>
    <w:bookmarkEnd w:id="26"/>
    <w:bookmarkEnd w:id="27"/>
    <w:bookmarkStart w:id="28" w:name="economic-implications"/>
    <w:p>
      <w:pPr>
        <w:pStyle w:val="Heading2"/>
      </w:pPr>
      <w:r>
        <w:t xml:space="preserve">6. Economic Implications</w:t>
      </w:r>
    </w:p>
    <w:p>
      <w:pPr>
        <w:pStyle w:val="FirstParagraph"/>
      </w:pPr>
      <w:r>
        <w:t xml:space="preserve">The public funding of Midwives in Ontario means that the cost of prenatal visits, labor support, and postpartum care is covered by OHIP (Ontario Health Insurance Plan). Studies suggest that midwifery-led care can be more cost-effective than physician-led obstetric care due to fewer medical interventions and shorter hospital stays. In a major urban center like Canada Toronto, where healthcare costs are high, supporting the Midwife model offers a sustainable pathway for managing maternal health resources efficiently.</w:t>
      </w:r>
    </w:p>
    <w:bookmarkEnd w:id="28"/>
    <w:bookmarkStart w:id="29" w:name="conclusion"/>
    <w:p>
      <w:pPr>
        <w:pStyle w:val="Heading2"/>
      </w:pPr>
      <w:r>
        <w:t xml:space="preserve">7. Conclusion</w:t>
      </w:r>
    </w:p>
    <w:p>
      <w:pPr>
        <w:pStyle w:val="FirstParagraph"/>
      </w:pPr>
      <w:r>
        <w:t xml:space="preserve">This research paper highlights that Midwife practice in Canada Toronto represents a vital component of the modern healthcare infrastructure. The integration of regulated, publicly funded Midwives has improved access to holistic, patient-centered care while maintaining high safety standards for mother and baby.</w:t>
      </w:r>
    </w:p>
    <w:p>
      <w:pPr>
        <w:pStyle w:val="BodyText"/>
      </w:pPr>
      <w:r>
        <w:t xml:space="preserve">The unique demographics of Toronto necessitate a nuanced approach to midwifery, emphasizing cultural competency, language accessibility, and equity for Indigenous populations. While challenges such as waitlists remain significant, the benefits of reduced medical interventions and higher maternal satisfaction underscore the value of expanding Midwife services.</w:t>
      </w:r>
    </w:p>
    <w:p>
      <w:pPr>
        <w:pStyle w:val="BodyText"/>
      </w:pPr>
      <w:r>
        <w:t xml:space="preserve">Future research should focus on longitudinal studies tracking long-term health outcomes in children born to Midwife clients in urban settings like Canada Toronto. Furthermore, policy recommendations should include incentives to recruit more diverse candidates into midwifery programs to better reflect the population they serve. Ultimately, supporting the Midwife profession is not just a clinical decision but a social imperative for ensuring equitable, compassionate healthcare for all families in Canada Toronto.</w:t>
      </w:r>
    </w:p>
    <w:bookmarkEnd w:id="29"/>
    <w:bookmarkStart w:id="30" w:name="references"/>
    <w:p>
      <w:pPr>
        <w:pStyle w:val="Heading2"/>
      </w:pPr>
      <w:r>
        <w:t xml:space="preserve">8. References</w:t>
      </w:r>
    </w:p>
    <w:p>
      <w:pPr>
        <w:pStyle w:val="FirstParagraph"/>
      </w:pPr>
      <w:r>
        <w:rPr>
          <w:iCs/>
          <w:i/>
        </w:rPr>
        <w:t xml:space="preserve">Note: The following are representative citations for this research paper format.</w:t>
      </w:r>
    </w:p>
    <w:p>
      <w:pPr>
        <w:pStyle w:val="BodyText"/>
      </w:pPr>
      <w:r>
        <w:t xml:space="preserve">- College of Midwives of Ontario. (2023). *Annual Report and Practice Standards*. Toronto: CMO.</w:t>
      </w:r>
    </w:p>
    <w:p>
      <w:pPr>
        <w:pStyle w:val="BodyText"/>
      </w:pPr>
      <w:r>
        <w:t xml:space="preserve">- Hodnett, E. D., et al. (2019). "Continuity of Caregivers for Childbearing Women." Cochrane Database of Systematic Reviews.</w:t>
      </w:r>
    </w:p>
    <w:p>
      <w:pPr>
        <w:pStyle w:val="BodyText"/>
      </w:pPr>
      <w:r>
        <w:t xml:space="preserve">- Ontario Ministry of Health. (2022). *Midwifery Funding Model Review*. Queen's Printer for Ontario.</w:t>
      </w:r>
    </w:p>
    <w:p>
      <w:pPr>
        <w:pStyle w:val="BodyText"/>
      </w:pPr>
      <w:r>
        <w:t xml:space="preserve">- Stewart, D. E., et al. (2018). "Maternal and Neonatal Outcomes in Midwife-Led Care in Urban Canada." Canadian Journal of Public Health.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Efficacy of Midwifery in Canada, with a Focus on Toronto</dc:title>
  <dc:creator/>
  <dc:language>en</dc:language>
  <cp:keywords/>
  <dcterms:created xsi:type="dcterms:W3CDTF">2026-07-29T15:06:03Z</dcterms:created>
  <dcterms:modified xsi:type="dcterms:W3CDTF">2026-07-29T15:06:03Z</dcterms:modified>
</cp:coreProperties>
</file>

<file path=docProps/custom.xml><?xml version="1.0" encoding="utf-8"?>
<Properties xmlns="http://schemas.openxmlformats.org/officeDocument/2006/custom-properties" xmlns:vt="http://schemas.openxmlformats.org/officeDocument/2006/docPropsVTypes"/>
</file>