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Alexandria,</w:t>
      </w:r>
      <w:r>
        <w:t xml:space="preserve"> </w:t>
      </w:r>
      <w:r>
        <w:t xml:space="preserve">Egypt</w:t>
      </w:r>
    </w:p>
    <w:bookmarkStart w:id="26" w:name="X32d02eb21a08d887bd4c6edd4a7a71d3c04860d"/>
    <w:p>
      <w:pPr>
        <w:pStyle w:val="Heading1"/>
      </w:pPr>
      <w:r>
        <w:t xml:space="preserve">The Critical Role of Midwifery in Enhancing Maternal and Neonatal Health Outcomes in Alexandria, Egypt</w:t>
      </w:r>
    </w:p>
    <w:p>
      <w:pPr>
        <w:pStyle w:val="FirstParagraph"/>
      </w:pPr>
      <w:r>
        <w:rPr>
          <w:iCs/>
          <w:i/>
          <w:bCs/>
          <w:b/>
        </w:rPr>
        <w:t xml:space="preserve">Abstract:</w:t>
      </w:r>
      <w:r>
        <w:br/>
      </w:r>
      <w:r>
        <w:t xml:space="preserve">This research paper examines the evolving landscape of midwifery care within the specific socio-cultural and healthcare context of Alexandria, Egypt. As a major coastal hub with a dense population, Alexandria faces unique challenges in maternal and child health (MCH) service delivery. This study analyzes the current integration of professional midwives into public hospitals and primary healthcare centers, contrasting their role with traditional birth attendants (TBAs) and obstetricians. The paper argues that empowering qualified</w:t>
      </w:r>
      <w:r>
        <w:t xml:space="preserve"> </w:t>
      </w:r>
      <w:r>
        <w:rPr>
          <w:bCs/>
          <w:b/>
        </w:rPr>
        <w:t xml:space="preserve">Midwife</w:t>
      </w:r>
      <w:r>
        <w:t xml:space="preserve"> </w:t>
      </w:r>
      <w:r>
        <w:t xml:space="preserve">practitioners is essential for meeting Egypt’s 2030 health goals, particularly in reducing maternal mortality ratios (MMR) and neonatal complications in the Alexandria governorate. It concludes with policy recommendations for curriculum standardization and increased state support for midwifery education in this historic city.</w:t>
      </w:r>
    </w:p>
    <w:bookmarkStart w:id="20" w:name="introduction"/>
    <w:p>
      <w:pPr>
        <w:pStyle w:val="Heading2"/>
      </w:pPr>
      <w:r>
        <w:t xml:space="preserve">1. Introduction</w:t>
      </w:r>
    </w:p>
    <w:p>
      <w:pPr>
        <w:pStyle w:val="FirstParagraph"/>
      </w:pPr>
      <w:r>
        <w:t xml:space="preserve">Maternal health is a fundamental indicator of a nation’s overall healthcare infrastructure and social development. In Egypt, significant strides have been made in recent years to reduce maternal mortality; however, disparities remain between rural upper Egypt and urban centers like</w:t>
      </w:r>
      <w:r>
        <w:t xml:space="preserve"> </w:t>
      </w:r>
      <w:r>
        <w:rPr>
          <w:bCs/>
          <w:b/>
        </w:rPr>
        <w:t xml:space="preserve">Egypt Alexandria</w:t>
      </w:r>
      <w:r>
        <w:t xml:space="preserve">. Alexandria, as the second-largest city in Egypt and a major Mediterranean port, represents a complex demographic mix ranging from affluent coastal districts to densely populated informal settlements. In this context, the role of the</w:t>
      </w:r>
      <w:r>
        <w:t xml:space="preserve"> </w:t>
      </w:r>
      <w:r>
        <w:rPr>
          <w:bCs/>
          <w:b/>
        </w:rPr>
        <w:t xml:space="preserve">Midwife</w:t>
      </w:r>
      <w:r>
        <w:t xml:space="preserve"> </w:t>
      </w:r>
      <w:r>
        <w:t xml:space="preserve">is not merely supportive but central to the continuum of care that ensures safe motherhood.</w:t>
      </w:r>
      <w:r>
        <w:t xml:space="preserve"> </w:t>
      </w:r>
      <w:r>
        <w:t xml:space="preserve">The World Health Organization (WHO) emphasizes that skilled birth attendance by midwives is one of the most cost-effective interventions to prevent maternal and newborn deaths. For</w:t>
      </w:r>
      <w:r>
        <w:t xml:space="preserve"> </w:t>
      </w:r>
      <w:r>
        <w:rPr>
          <w:bCs/>
          <w:b/>
        </w:rPr>
        <w:t xml:space="preserve">Egypt Alexandria</w:t>
      </w:r>
      <w:r>
        <w:t xml:space="preserve">, where healthcare demand outstrips supply due to high population density, midwives serve as the first line of defense in prenatal screening, labor management, and postpartum care. This paper explores the historical evolution of midwifery in the region, current challenges faced by practitioners in</w:t>
      </w:r>
      <w:r>
        <w:t xml:space="preserve"> </w:t>
      </w:r>
      <w:r>
        <w:rPr>
          <w:bCs/>
          <w:b/>
        </w:rPr>
        <w:t xml:space="preserve">Egypt Alexandria</w:t>
      </w:r>
      <w:r>
        <w:t xml:space="preserve">, and strategies for strengthening this vital profession.</w:t>
      </w:r>
    </w:p>
    <w:bookmarkEnd w:id="20"/>
    <w:bookmarkStart w:id="21" w:name="historical-context-and-cultural-dynamics"/>
    <w:p>
      <w:pPr>
        <w:pStyle w:val="Heading2"/>
      </w:pPr>
      <w:r>
        <w:t xml:space="preserve">2. Historical Context and Cultural Dynamics</w:t>
      </w:r>
    </w:p>
    <w:p>
      <w:pPr>
        <w:pStyle w:val="FirstParagraph"/>
      </w:pPr>
      <w:r>
        <w:t xml:space="preserve">Midwifery in Egypt has deep historical roots, yet it has undergone significant transformation from traditional practices to modern medicalized care. Historically, childbirth was managed by community elders or</w:t>
      </w:r>
      <w:r>
        <w:t xml:space="preserve"> </w:t>
      </w:r>
      <w:r>
        <w:rPr>
          <w:iCs/>
          <w:i/>
        </w:rPr>
        <w:t xml:space="preserve">Talibas</w:t>
      </w:r>
      <w:r>
        <w:t xml:space="preserve">, often without sterile techniques or emergency training. In</w:t>
      </w:r>
      <w:r>
        <w:t xml:space="preserve"> </w:t>
      </w:r>
      <w:r>
        <w:rPr>
          <w:bCs/>
          <w:b/>
        </w:rPr>
        <w:t xml:space="preserve">Egypt Alexandria</w:t>
      </w:r>
      <w:r>
        <w:t xml:space="preserve">, the introduction of Western medical models during the late 19th and early 20th centuries began to professionalize obstetric care. However, cultural preferences for female attendants persist, creating a hybrid model where patients may prefer a female</w:t>
      </w:r>
      <w:r>
        <w:t xml:space="preserve"> </w:t>
      </w:r>
      <w:r>
        <w:rPr>
          <w:bCs/>
          <w:b/>
        </w:rPr>
        <w:t xml:space="preserve">Midwife</w:t>
      </w:r>
      <w:r>
        <w:t xml:space="preserve"> </w:t>
      </w:r>
      <w:r>
        <w:t xml:space="preserve">over male obstetricians for intimate care aspects.</w:t>
      </w:r>
      <w:r>
        <w:t xml:space="preserve"> </w:t>
      </w:r>
      <w:r>
        <w:t xml:space="preserve">Today, while formal midwifery degrees are recognized by the Egyptian Ministry of Higher Education and Scientific Research, public perception still often conflates "midwife" with "nurse who delivers babies." This distinction is crucial in</w:t>
      </w:r>
      <w:r>
        <w:t xml:space="preserve"> </w:t>
      </w:r>
      <w:r>
        <w:rPr>
          <w:bCs/>
          <w:b/>
        </w:rPr>
        <w:t xml:space="preserve">Egypt Alexandria</w:t>
      </w:r>
      <w:r>
        <w:t xml:space="preserve">, where specialized midwifery colleges exist but lack the autonomy historically afforded to physicians. Understanding this cultural nuance is vital for designing interventions that respect traditional values while promoting evidence-based practice led by certified professionals.</w:t>
      </w:r>
    </w:p>
    <w:bookmarkEnd w:id="21"/>
    <w:bookmarkStart w:id="22" w:name="X379cf4e3e0b04d53324a6c048d02a9dad6543b9"/>
    <w:p>
      <w:pPr>
        <w:pStyle w:val="Heading2"/>
      </w:pPr>
      <w:r>
        <w:t xml:space="preserve">3. The Current State of Midwifery Practice in Alexandria</w:t>
      </w:r>
    </w:p>
    <w:p>
      <w:pPr>
        <w:pStyle w:val="FirstParagraph"/>
      </w:pPr>
      <w:r>
        <w:t xml:space="preserve">In</w:t>
      </w:r>
      <w:r>
        <w:t xml:space="preserve"> </w:t>
      </w:r>
      <w:r>
        <w:rPr>
          <w:bCs/>
          <w:b/>
        </w:rPr>
        <w:t xml:space="preserve">Egypt Alexandria</w:t>
      </w:r>
      <w:r>
        <w:t xml:space="preserve">, midwives operate within a dual system comprising public sector hospitals (such as the University Hospital and various general hospitals) and a growing private sector. In the public sector, midwives are often under-resourced, facing high patient-to-provider ratios. This overcrowding can lead to burnout and reduced quality of care, particularly in emergency obstetric units. Conversely, in private clinics across prestigious areas like Sidi Gaber or Miami districts, midwives may enjoy better resources but face economic pressures to conform to rapid interventionist practices rather than physiological birth support.</w:t>
      </w:r>
      <w:r>
        <w:t xml:space="preserve"> </w:t>
      </w:r>
      <w:r>
        <w:t xml:space="preserve">A critical issue is the scope of practice. In many cases within</w:t>
      </w:r>
      <w:r>
        <w:t xml:space="preserve"> </w:t>
      </w:r>
      <w:r>
        <w:rPr>
          <w:bCs/>
          <w:b/>
        </w:rPr>
        <w:t xml:space="preserve">Egypt Alexandria</w:t>
      </w:r>
      <w:r>
        <w:t xml:space="preserve">, midwives are relegated to administrative tasks or secondary roles, diminishing their potential impact on reducing cesarean section rates—a high concern in Egyptian obstetrics. Research indicates that when midwives are given autonomous authority to manage low-risk pregnancies and normal deliveries, outcomes improve significantly. However, regulatory frameworks often limit this autonomy, requiring constant supervision by obstetricians who are already overstretched.</w:t>
      </w:r>
    </w:p>
    <w:bookmarkEnd w:id="22"/>
    <w:bookmarkStart w:id="23" w:name="Xa24f3a7c642144ee01837e724822e8cfd8cb65d"/>
    <w:p>
      <w:pPr>
        <w:pStyle w:val="Heading2"/>
      </w:pPr>
      <w:r>
        <w:t xml:space="preserve">4. Challenges Facing the Midwifery Profession</w:t>
      </w:r>
    </w:p>
    <w:p>
      <w:pPr>
        <w:pStyle w:val="FirstParagraph"/>
      </w:pPr>
      <w:r>
        <w:t xml:space="preserve">Several structural and educational barriers hinder the effectiveness of midwives in</w:t>
      </w:r>
      <w:r>
        <w:t xml:space="preserve"> </w:t>
      </w:r>
      <w:r>
        <w:rPr>
          <w:bCs/>
          <w:b/>
        </w:rPr>
        <w:t xml:space="preserve">Egypt Alexandria</w:t>
      </w:r>
      <w:r>
        <w:t xml:space="preserve">. First is the gap between academic training and clinical reality. While universities provide theoretical knowledge, many graduates struggle with practical skills related to neonatal resuscitation or managing postpartum hemorrhage due to limited hands-on training hours. Second, there is a lack of continuous professional development opportunities tailored to the specific needs of urban practitioners in</w:t>
      </w:r>
      <w:r>
        <w:t xml:space="preserve"> </w:t>
      </w:r>
      <w:r>
        <w:rPr>
          <w:bCs/>
          <w:b/>
        </w:rPr>
        <w:t xml:space="preserve">Egypt Alexandria</w:t>
      </w:r>
      <w:r>
        <w:t xml:space="preserve">.</w:t>
      </w:r>
      <w:r>
        <w:t xml:space="preserve"> </w:t>
      </w:r>
      <w:r>
        <w:t xml:space="preserve">Furthermore, socio-economic factors play a role. Many women in the informal settlements of Alexandria lack health insurance or financial means to access private care, relying entirely on public hospitals where midwives are underpaid and overworked. This economic disparity exacerbates health inequities. Additionally, there is a persistent stigma against seeking midwifery-led care for "high-risk" cases due to fear that hospitals will default to surgical interventions if complications arise during a natural birth attempt managed by a</w:t>
      </w:r>
      <w:r>
        <w:t xml:space="preserve"> </w:t>
      </w:r>
      <w:r>
        <w:rPr>
          <w:bCs/>
          <w:b/>
        </w:rPr>
        <w:t xml:space="preserve">Midwife</w:t>
      </w:r>
      <w:r>
        <w:t xml:space="preserve">.</w:t>
      </w:r>
    </w:p>
    <w:bookmarkEnd w:id="23"/>
    <w:bookmarkStart w:id="24" w:name="X5e4a71f514fee929560020bfdaa3481765e6857"/>
    <w:p>
      <w:pPr>
        <w:pStyle w:val="Heading2"/>
      </w:pPr>
      <w:r>
        <w:t xml:space="preserve">5. Strategic Recommendations for Improvement</w:t>
      </w:r>
    </w:p>
    <w:p>
      <w:pPr>
        <w:pStyle w:val="FirstParagraph"/>
      </w:pPr>
      <w:r>
        <w:t xml:space="preserve">To optimize the contribution of midwives in</w:t>
      </w:r>
      <w:r>
        <w:t xml:space="preserve"> </w:t>
      </w:r>
      <w:r>
        <w:rPr>
          <w:bCs/>
          <w:b/>
        </w:rPr>
        <w:t xml:space="preserve">Egypt Alexandria</w:t>
      </w:r>
      <w:r>
        <w:t xml:space="preserve">, several strategic actions are recommended:</w:t>
      </w:r>
      <w:r>
        <w:t xml:space="preserve"> </w:t>
      </w:r>
      <w:r>
        <w:t xml:space="preserve">1. **Curriculum Reform:** Medical universities in Alexandria must update midwifery curricula to include more simulation-based training on emergency obstetric care and neonatal stabilization. Interprofessional education involving doctors, nurses, and midwives should be mandatory to foster team-based care models.</w:t>
      </w:r>
      <w:r>
        <w:t xml:space="preserve"> </w:t>
      </w:r>
      <w:r>
        <w:t xml:space="preserve">2. **Policy Advocacy for Autonomy:** The Ministry of Health must enact regulations that clearly define the legal scope of practice for independent certified</w:t>
      </w:r>
      <w:r>
        <w:t xml:space="preserve"> </w:t>
      </w:r>
      <w:r>
        <w:rPr>
          <w:bCs/>
          <w:b/>
        </w:rPr>
        <w:t xml:space="preserve">Midwife</w:t>
      </w:r>
      <w:r>
        <w:t xml:space="preserve"> </w:t>
      </w:r>
      <w:r>
        <w:t xml:space="preserve">practitioners in Egypt, allowing them to manage normal births without unnecessary physician intervention, thereby reducing C-section rates.</w:t>
      </w:r>
      <w:r>
        <w:t xml:space="preserve"> </w:t>
      </w:r>
      <w:r>
        <w:t xml:space="preserve">3. **Strengthening Primary Healthcare:** Investing in primary healthcare centers across Alexandria’s districts would allow midwives to provide consistent prenatal and postnatal education, bridging the gap between hospital visits and home care. This is particularly effective in community outreach programs targeting low-literacy populations.</w:t>
      </w:r>
      <w:r>
        <w:t xml:space="preserve"> </w:t>
      </w:r>
      <w:r>
        <w:t xml:space="preserve">4. **Public Awareness Campaigns:** Education campaigns should highlight the expertise of professional</w:t>
      </w:r>
      <w:r>
        <w:t xml:space="preserve"> </w:t>
      </w:r>
      <w:r>
        <w:rPr>
          <w:bCs/>
          <w:b/>
        </w:rPr>
        <w:t xml:space="preserve">Midwife</w:t>
      </w:r>
      <w:r>
        <w:t xml:space="preserve"> </w:t>
      </w:r>
      <w:r>
        <w:t xml:space="preserve">practitioners in</w:t>
      </w:r>
      <w:r>
        <w:t xml:space="preserve"> </w:t>
      </w:r>
      <w:r>
        <w:rPr>
          <w:bCs/>
          <w:b/>
        </w:rPr>
        <w:t xml:space="preserve">Egypt Alexandria</w:t>
      </w:r>
      <w:r>
        <w:t xml:space="preserve">, differentiating them from traditional attendants and emphasizing their role in promoting physiological, safe childbirth.</w:t>
      </w:r>
    </w:p>
    <w:bookmarkEnd w:id="24"/>
    <w:bookmarkStart w:id="25" w:name="conclusion"/>
    <w:p>
      <w:pPr>
        <w:pStyle w:val="Heading2"/>
      </w:pPr>
      <w:r>
        <w:t xml:space="preserve">6. Conclusion</w:t>
      </w:r>
    </w:p>
    <w:p>
      <w:pPr>
        <w:pStyle w:val="FirstParagraph"/>
      </w:pPr>
      <w:r>
        <w:t xml:space="preserve">The integration of skilled, empowered midwives is indispensable for the future of maternal health in</w:t>
      </w:r>
      <w:r>
        <w:t xml:space="preserve"> </w:t>
      </w:r>
      <w:r>
        <w:rPr>
          <w:bCs/>
          <w:b/>
        </w:rPr>
        <w:t xml:space="preserve">Egypt Alexandria</w:t>
      </w:r>
      <w:r>
        <w:t xml:space="preserve">. As a city grappling with population density and healthcare resource constraints, relying solely on obstetricians is unsustainable. By elevating the status, training, and autonomy of midwifery professionals,</w:t>
      </w:r>
      <w:r>
        <w:t xml:space="preserve"> </w:t>
      </w:r>
      <w:r>
        <w:rPr>
          <w:bCs/>
          <w:b/>
        </w:rPr>
        <w:t xml:space="preserve">Egypt Alexandria</w:t>
      </w:r>
      <w:r>
        <w:t xml:space="preserve"> </w:t>
      </w:r>
      <w:r>
        <w:t xml:space="preserve">can achieve better maternal and neonatal outcomes. This paper underscores that the investment in midwifery is not just a medical necessity but a socio-economic imperative for sustainable development in the region. Future research should focus on longitudinal studies measuring the impact of policy changes on mortality rates within specific districts of</w:t>
      </w:r>
      <w:r>
        <w:t xml:space="preserve"> </w:t>
      </w:r>
      <w:r>
        <w:rPr>
          <w:bCs/>
          <w:b/>
        </w:rPr>
        <w:t xml:space="preserve">Egypt Alexandria</w:t>
      </w:r>
      <w:r>
        <w:t xml:space="preserve">, providing data-driven insights for ongoing healthcare reform.</w:t>
      </w:r>
    </w:p>
    <w:p>
      <w:pPr>
        <w:pStyle w:val="BodyText"/>
      </w:pPr>
      <w:r>
        <w:rPr>
          <w:iCs/>
          <w:i/>
        </w:rPr>
        <w:t xml:space="preserve">Note: This document serves as a foundational research overview. For clinical implementation, please refer to the latest guidelines from the Egyptian Ministry of Health and the International Confederation of Midwives.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Enhancing Maternal and Neonatal Health Outcomes in Alexandria, Egypt</dc:title>
  <dc:creator/>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file>