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Critical</w:t>
      </w:r>
      <w:r>
        <w:t xml:space="preserve"> </w:t>
      </w:r>
      <w:r>
        <w:t xml:space="preserve">Importance</w:t>
      </w:r>
      <w:r>
        <w:t xml:space="preserve"> </w:t>
      </w:r>
      <w:r>
        <w:t xml:space="preserve">of</w:t>
      </w:r>
      <w:r>
        <w:t xml:space="preserve"> </w:t>
      </w:r>
      <w:r>
        <w:t xml:space="preserve">Midwives</w:t>
      </w:r>
      <w:r>
        <w:t xml:space="preserve"> </w:t>
      </w:r>
      <w:r>
        <w:t xml:space="preserve">in</w:t>
      </w:r>
      <w:r>
        <w:t xml:space="preserve"> </w:t>
      </w:r>
      <w:r>
        <w:t xml:space="preserve">France,</w:t>
      </w:r>
      <w:r>
        <w:t xml:space="preserve"> </w:t>
      </w:r>
      <w:r>
        <w:t xml:space="preserve">Specifically</w:t>
      </w:r>
      <w:r>
        <w:t xml:space="preserve"> </w:t>
      </w:r>
      <w:r>
        <w:t xml:space="preserve">Lyon</w:t>
      </w:r>
    </w:p>
    <w:bookmarkStart w:id="28" w:name="X8da25a165572935bfd61dd40f3f5028cbb80281"/>
    <w:p>
      <w:pPr>
        <w:pStyle w:val="Heading1"/>
      </w:pPr>
      <w:r>
        <w:t xml:space="preserve">The Evolving Role and Critical Importance of Midwives in France, Specifically Lyon</w:t>
      </w:r>
    </w:p>
    <w:p>
      <w:pPr>
        <w:pStyle w:val="FirstParagraph"/>
      </w:pPr>
      <w:r>
        <w:rPr>
          <w:iCs/>
          <w:i/>
          <w:bCs/>
          <w:b/>
        </w:rPr>
        <w:t xml:space="preserve">Absract:</w:t>
      </w:r>
      <w:r>
        <w:br/>
      </w:r>
      <w:r>
        <w:t xml:space="preserve">This research paper examines the multifaceted role of the midwife (*sage-femme*) within the French healthcare system, with a specific focus on the metropolitan area of France Lyon. As a European model for perinatal care, France boasts one of its lowest maternal and infant mortality rates globally, largely attributed to robust institutional support for midwifery practices. This document explores the historical context, legal framework, clinical responsibilities, and contemporary challenges faced by midwives in this region. By analyzing the unique demographic and healthcare landscape of Lyon—a major hub for medical innovation and urban diversity—this paper argues that the integration of autonomous midwifery care is essential for sustaining equitable health outcomes in modern France.</w:t>
      </w:r>
    </w:p>
    <w:bookmarkStart w:id="20" w:name="introduction"/>
    <w:p>
      <w:pPr>
        <w:pStyle w:val="Heading2"/>
      </w:pPr>
      <w:r>
        <w:t xml:space="preserve">1. Introduction</w:t>
      </w:r>
    </w:p>
    <w:p>
      <w:pPr>
        <w:pStyle w:val="FirstParagraph"/>
      </w:pPr>
      <w:r>
        <w:t xml:space="preserve">The profession of midwifery represents a cornerstone of public health, particularly in nations that prioritize holistic and preventive prenatal care. In France, the status of the midwife is distinctively elevated compared to many other countries, granting them significant autonomy and responsibility in both community settings and hospital environments. This research paper aims to dissect the specific dynamics of midwifery practice within France Lyon. Lyon serves as an ideal case study due its status as a secondary capital of academic medicine in France, housing numerous university hospitals (*Centres Hospitalo-Universitaires* or CHUs) that set national standards for training and care.</w:t>
      </w:r>
    </w:p>
    <w:p>
      <w:pPr>
        <w:pStyle w:val="BodyText"/>
      </w:pPr>
      <w:r>
        <w:t xml:space="preserve">The importance of this region extends beyond local demographics; Lyon is a gateway between Europe and the Mediterranean, resulting in a diverse patient population. Consequently, midwives in France Lyon must navigate complex cultural, linguistic, and socioeconomic barriers while maintaining high clinical standards. This paper asserts that the efficacy of the French healthcare system relies heavily on empowering midwives to function not merely as assistants to obstetricians but as primary providers of reproductive health.</w:t>
      </w:r>
    </w:p>
    <w:bookmarkEnd w:id="20"/>
    <w:bookmarkStart w:id="21" w:name="historical-and-legal-context-in-france"/>
    <w:p>
      <w:pPr>
        <w:pStyle w:val="Heading2"/>
      </w:pPr>
      <w:r>
        <w:t xml:space="preserve">2. Historical and Legal Context in France</w:t>
      </w:r>
    </w:p>
    <w:p>
      <w:pPr>
        <w:pStyle w:val="FirstParagraph"/>
      </w:pPr>
      <w:r>
        <w:t xml:space="preserve">To understand the current state of midwifery in France, one must acknowledge its historical trajectory. Unlike in many Anglo-Saxon countries where midwifery has often been subsumed under nursing or medical oversight, French midwives have retained a degree of independence since the Middle Ages. The modern legal framework was solidified by laws such as the 1982 reform and subsequent updates to the Public Health Code (*Code de la Santé Publique*). These regulations define the midwife's scope of practice, allowing them to prescribe contraception, conduct normal deliveries, and provide postpartum support independently.</w:t>
      </w:r>
    </w:p>
    <w:p>
      <w:pPr>
        <w:pStyle w:val="BodyText"/>
      </w:pPr>
      <w:r>
        <w:t xml:space="preserve">In France Lyon, this legal autonomy is exercised within a highly structured academic environment. The presence of major medical faculties ensures that midwifery education is rigorous and evidence-based. Students undergo extensive training that combines theoretical knowledge with clinical rotations in diverse settings, from private practices to high-risk obstetric units. This educational depth ensures that midwives are equipped to handle complications early, reducing the need for unnecessary interventions while safeguarding patient safety.</w:t>
      </w:r>
    </w:p>
    <w:bookmarkEnd w:id="21"/>
    <w:bookmarkStart w:id="24" w:name="Xc82218a12c46c8fc2377fdc37412818c921dd79"/>
    <w:p>
      <w:pPr>
        <w:pStyle w:val="Heading2"/>
      </w:pPr>
      <w:r>
        <w:t xml:space="preserve">3. The Role of Midwives in Lyon’s Healthcare Ecosystem</w:t>
      </w:r>
    </w:p>
    <w:p>
      <w:pPr>
        <w:pStyle w:val="FirstParagraph"/>
      </w:pPr>
      <w:r>
        <w:t xml:space="preserve">The healthcare landscape in France Lyon is characterized by a blend of public hospitals, private clinics, and liberal (private practice) midwives. The synergy between these sectors is vital for patient continuity. In Lyon, midwives play a pivotal role in the "Parcours de Soins" (care pathway). They are often the first point of contact for women seeking family planning services or prenatal screening.</w:t>
      </w:r>
    </w:p>
    <w:bookmarkStart w:id="22" w:name="community-based-care-and-prevention"/>
    <w:p>
      <w:pPr>
        <w:pStyle w:val="Heading3"/>
      </w:pPr>
      <w:r>
        <w:t xml:space="preserve">3.1 Community-Based Care and Prevention</w:t>
      </w:r>
    </w:p>
    <w:p>
      <w:pPr>
        <w:pStyle w:val="FirstParagraph"/>
      </w:pPr>
      <w:r>
        <w:t xml:space="preserve">A significant portion of midwifery work in Lyon occurs outside hospital walls. Liberal midwives operate private clinics where they offer regular check-ups, ultrasounds, and psychological support. This community-based approach is crucial for preventing adverse outcomes through early detection of risk factors such as hypertension or gestational diabetes. In neighborhoods with lower socioeconomic status—areas that are prevalent in various arrondissements of Lyon—midwives often act as liaisons to social services, ensuring vulnerable populations access necessary resources.</w:t>
      </w:r>
    </w:p>
    <w:bookmarkEnd w:id="22"/>
    <w:bookmarkStart w:id="23" w:name="Xdad929b3686fbd76abe425e4514f13046069f25"/>
    <w:p>
      <w:pPr>
        <w:pStyle w:val="Heading3"/>
      </w:pPr>
      <w:r>
        <w:t xml:space="preserve">2. Hospital Integration and Specialized Care</w:t>
      </w:r>
    </w:p>
    <w:p>
      <w:pPr>
        <w:pStyle w:val="FirstParagraph"/>
      </w:pPr>
      <w:r>
        <w:t xml:space="preserve">Lyon’s university hospitals, such as the Hôpital Femme Mère Enfant (HFME), represent cutting-edge facilities for perinatal care. Midwives in these institutions collaborate closely with obstetricians, anesthesiologists, and neonatologists. Their role here is critical during labor and delivery. Research indicates that when midwives lead low-risk deliveries in hospital settings, rates of episiotomy and cesarean sections decrease significantly compared to medically managed births without midwifery leadership. In France Lyon, this collaborative model promotes a physiological approach to childbirth while maintaining rapid access to surgical intervention if needed.</w:t>
      </w:r>
    </w:p>
    <w:bookmarkEnd w:id="23"/>
    <w:bookmarkEnd w:id="24"/>
    <w:bookmarkStart w:id="25" w:name="X914ec3efd6d3dc99c19c1818a45769dbbca12fd"/>
    <w:p>
      <w:pPr>
        <w:pStyle w:val="Heading2"/>
      </w:pPr>
      <w:r>
        <w:t xml:space="preserve">4. Contemporary Challenges and Future Directions</w:t>
      </w:r>
    </w:p>
    <w:p>
      <w:pPr>
        <w:pStyle w:val="FirstParagraph"/>
      </w:pPr>
      <w:r>
        <w:t xml:space="preserve">Despite the strong infrastructure, midwives in France Lyon face growing challenges. The primary concern is workforce shortages and burnout (*épuisement professionnel*). The increasing demand for reproductive healthcare services, coupled with administrative burdens, has led to stress within the profession. Furthermore, ensuring equitable access across the greater Lyon metropolitan area remains a hurdle. Rural peripheries of the region sometimes suffer from "medical deserts," where residents lack easy access to midwifery services.</w:t>
      </w:r>
    </w:p>
    <w:p>
      <w:pPr>
        <w:pStyle w:val="BodyText"/>
      </w:pPr>
      <w:r>
        <w:t xml:space="preserve">To address these issues, recent initiatives in France Lyon have focused on digital health integration (*télémédecine*). Teleconsultations are becoming more common for follow-up visits, allowing midwives to reach patients in remote areas efficiently. Additionally, there is a push for greater inclusivity in healthcare training to better serve the multicultural fabric of Lyon’s population. Cultural competence training is now being emphasized to ensure that midwives can provide respectful and effective care to immigrant communities.</w:t>
      </w:r>
    </w:p>
    <w:bookmarkEnd w:id="25"/>
    <w:bookmarkStart w:id="26" w:name="conclusion"/>
    <w:p>
      <w:pPr>
        <w:pStyle w:val="Heading2"/>
      </w:pPr>
      <w:r>
        <w:t xml:space="preserve">5. Conclusion</w:t>
      </w:r>
    </w:p>
    <w:p>
      <w:pPr>
        <w:pStyle w:val="FirstParagraph"/>
      </w:pPr>
      <w:r>
        <w:t xml:space="preserve">In conclusion, the midwife in France Lyon embodies a unique blend of medical expertise, autonomy, and community advocacy. The French model demonstrates that investing in midwifery leads to better maternal and infant health outcomes. As Lyon continues to evolve as a major European city with diverse demographic needs, the role of the midwife must expand beyond traditional birth attendance to encompass comprehensive reproductive healthcare.</w:t>
      </w:r>
    </w:p>
    <w:p>
      <w:pPr>
        <w:pStyle w:val="BodyText"/>
      </w:pPr>
      <w:r>
        <w:t xml:space="preserve">Future research should focus on longitudinal studies assessing the long-term impact of autonomous midwifery care in urban versus rural settings within the Auvergne-Rhône-Alpes region. Furthermore, policy makers in France Lyon must prioritize strategies to retain midwives in the workforce, ensuring that this vital profession remains robust and responsive to societal changes. The sustainability of high-quality perinatal care in France depends on recognizing and supporting the indispensable contributions of midwives.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Haute Autorité de Santé (HAS). "Le rôle de la sage-femme dans le parcours périnatal." Paris: HAS, 2021.</w:t>
      </w:r>
    </w:p>
    <w:p>
      <w:pPr>
        <w:numPr>
          <w:ilvl w:val="0"/>
          <w:numId w:val="1001"/>
        </w:numPr>
        <w:pStyle w:val="Compact"/>
      </w:pPr>
      <w:r>
        <w:rPr>
          <w:bCs/>
          <w:b/>
        </w:rPr>
        <w:t xml:space="preserve">[2]</w:t>
      </w:r>
      <w:r>
        <w:t xml:space="preserve"> </w:t>
      </w:r>
      <w:r>
        <w:t xml:space="preserve">Institut National de la Statistique et des Études Économiques (INSEE). "Données démographiques et sanitaires de la région Auvergne-Rhône-Alpes." Lyon: INSEE, 2023.</w:t>
      </w:r>
    </w:p>
    <w:p>
      <w:pPr>
        <w:numPr>
          <w:ilvl w:val="0"/>
          <w:numId w:val="1001"/>
        </w:numPr>
        <w:pStyle w:val="Compact"/>
      </w:pPr>
      <w:r>
        <w:rPr>
          <w:bCs/>
          <w:b/>
        </w:rPr>
        <w:t xml:space="preserve">[3]</w:t>
      </w:r>
      <w:r>
        <w:t xml:space="preserve"> </w:t>
      </w:r>
      <w:r>
        <w:t xml:space="preserve">World Health Organization. "WHO Recommendations on Intrapartum Care for a Positive Childbirth Experience." Geneva: WHO, 2018.</w:t>
      </w:r>
    </w:p>
    <w:p>
      <w:pPr>
        <w:numPr>
          <w:ilvl w:val="0"/>
          <w:numId w:val="1001"/>
        </w:numPr>
        <w:pStyle w:val="Compact"/>
      </w:pPr>
      <w:r>
        <w:rPr>
          <w:bCs/>
          <w:b/>
        </w:rPr>
        <w:t xml:space="preserve">[4]</w:t>
      </w:r>
      <w:r>
        <w:t xml:space="preserve"> </w:t>
      </w:r>
      <w:r>
        <w:t xml:space="preserve">Ministère des Solidarités et de la Santé. "Code de la Santé Publique: Partie Réglementaire - Livre Ier - Sage-femmes." Paris: Legifrance,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and Critical Importance of Midwives in France, Specifically Lyon</dc:title>
  <dc:creator/>
  <cp:keywords/>
  <dcterms:created xsi:type="dcterms:W3CDTF">2026-07-29T20:32:04Z</dcterms:created>
  <dcterms:modified xsi:type="dcterms:W3CDTF">2026-07-29T20:32:04Z</dcterms:modified>
</cp:coreProperties>
</file>

<file path=docProps/custom.xml><?xml version="1.0" encoding="utf-8"?>
<Properties xmlns="http://schemas.openxmlformats.org/officeDocument/2006/custom-properties" xmlns:vt="http://schemas.openxmlformats.org/officeDocument/2006/docPropsVTypes"/>
</file>