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France</w:t>
      </w:r>
      <w:r>
        <w:t xml:space="preserve"> </w:t>
      </w:r>
      <w:r>
        <w:t xml:space="preserve">Marseille</w:t>
      </w:r>
    </w:p>
    <w:bookmarkStart w:id="31" w:name="X671a91b59f874b38b89392a0d92bf12ff9859fd"/>
    <w:p>
      <w:pPr>
        <w:pStyle w:val="Heading1"/>
      </w:pPr>
      <w:r>
        <w:t xml:space="preserve">The Role and Impact of the Midwife in the Healthcare Ecosystem of France Marseille</w:t>
      </w:r>
    </w:p>
    <w:p>
      <w:pPr>
        <w:pStyle w:val="FirstParagraph"/>
      </w:pPr>
      <w:r>
        <w:rPr>
          <w:bCs/>
          <w:b/>
        </w:rPr>
        <w:t xml:space="preserve">Date:</w:t>
      </w:r>
      <w:r>
        <w:t xml:space="preserve"> </w:t>
      </w:r>
      <w:r>
        <w:t xml:space="preserve">October 24, 2023</w:t>
      </w:r>
      <w:r>
        <w:br/>
      </w:r>
      <w:r>
        <w:rPr>
          <w:bCs/>
          <w:b/>
        </w:rPr>
        <w:t xml:space="preserve">Subject:</w:t>
      </w:r>
      <w:r>
        <w:t xml:space="preserve">A Comprehensive Analysis of Midwifery Practice within the Context of France Marseille</w:t>
      </w:r>
    </w:p>
    <w:p>
      <w:pPr>
        <w:pStyle w:val="BodyText"/>
      </w:pPr>
      <w:r>
        <w:rPr>
          <w:bCs/>
          <w:b/>
        </w:rPr>
        <w:t xml:space="preserve">Abstract</w:t>
      </w:r>
    </w:p>
    <w:p>
      <w:pPr>
        <w:pStyle w:val="BodyText"/>
      </w:pPr>
      <w:r>
        <w:t xml:space="preserve">This research paper examines the critical role of the midwife (sage-femme) in the modern healthcare system, with a specific focus on its unique implementation and cultural significance in France Marseille. As a major Mediterranean hub with distinct demographic dynamics, France Marseille presents a complex case study for maternal health services. This document explores the expanded scope of practice for midwives in France compared to other international models, analyzing their contributions to public health initiatives, prenatal care continuity, and postnatal support. Furthermore, it investigates how the specific socio-economic and cultural fabric of France Marseille influences the delivery of midwifery services. The findings suggest that integrating robust midwifery-led care is not only beneficial for maternal outcomes but essential for addressing regional healthcare disparities in one of France’s most diverse cities.</w:t>
      </w:r>
    </w:p>
    <w:bookmarkStart w:id="20" w:name="introduction"/>
    <w:p>
      <w:pPr>
        <w:pStyle w:val="Heading2"/>
      </w:pPr>
      <w:r>
        <w:t xml:space="preserve">1. Introduction</w:t>
      </w:r>
    </w:p>
    <w:p>
      <w:pPr>
        <w:pStyle w:val="FirstParagraph"/>
      </w:pPr>
      <w:r>
        <w:t xml:space="preserve">The profession of the midwife has evolved significantly over the past three decades, transitioning from a role primarily focused on physiological birth to a comprehensive provider of reproductive healthcare. In Europe, few countries have embraced this expansion as whole-heartedly as France. Within this national framework, the city of France Marseille stands out due to its high population density, multicultural diversity, and distinct urban challenges. This research paper aims to dissect the multifaceted role of the midwife in this specific geographic and cultural context. By understanding the interplay between national policy in France and local implementation in France Marseille, we can better appreciate how these healthcare professionals contribute to societal well-being.</w:t>
      </w:r>
    </w:p>
    <w:bookmarkEnd w:id="20"/>
    <w:bookmarkStart w:id="21" w:name="Xdadb912a2f5516f97004301bfe692b9c407b03d"/>
    <w:p>
      <w:pPr>
        <w:pStyle w:val="Heading2"/>
      </w:pPr>
      <w:r>
        <w:t xml:space="preserve">2. Historical and Regulatory Context: The French Model</w:t>
      </w:r>
    </w:p>
    <w:p>
      <w:pPr>
        <w:pStyle w:val="FirstParagraph"/>
      </w:pPr>
      <w:r>
        <w:t xml:space="preserve">To understand the midwife's function in France Marseille, one must first understand the regulatory landscape of France. In France, the 'sage-femme' is a university-trained healthcare professional with authority equal to that of a general practitioner for normal pregnancies. Unlike many other nations where midwives may work strictly under obstetrician supervision for low-risk cases, French law grants them significant autonomy. They are responsible for prenatal monitoring, managing labor and delivery, performing cesarean sections in emergencies (though rarely), and providing postpartum care.</w:t>
      </w:r>
    </w:p>
    <w:p>
      <w:pPr>
        <w:pStyle w:val="BodyText"/>
      </w:pPr>
      <w:r>
        <w:t xml:space="preserve">This model is deeply rooted in the French republican tradition of universal healthcare access. The state has historically invested heavily in midwifery education to ensure that maternity services are accessible regardless of social class. This foundational support creates a strong baseline for practice, which is then adapted to local realities. In the context of France Marseille, these national standards must be interpreted through a lens that accounts for the city's specific historical reliance on public hospitals and its vibrant network of private practices.</w:t>
      </w:r>
    </w:p>
    <w:bookmarkEnd w:id="21"/>
    <w:bookmarkStart w:id="24" w:name="Xe39f743d893d8077537251bdd7281227f893a98"/>
    <w:p>
      <w:pPr>
        <w:pStyle w:val="Heading2"/>
      </w:pPr>
      <w:r>
        <w:t xml:space="preserve">3. The Unique Socio-Demographic Landscape of France Marseille</w:t>
      </w:r>
    </w:p>
    <w:p>
      <w:pPr>
        <w:pStyle w:val="FirstParagraph"/>
      </w:pPr>
      <w:r>
        <w:t xml:space="preserve">Marseille, the second-largest city in France, is characterized by profound demographic diversity. It serves as a gateway between Europe and North Africa, resulting in a population with varied cultural backgrounds regarding childbirth traditions and health beliefs. This diversity poses both opportunities and challenges for healthcare providers.</w:t>
      </w:r>
    </w:p>
    <w:bookmarkStart w:id="22" w:name="cultural-competency-in-care"/>
    <w:p>
      <w:pPr>
        <w:pStyle w:val="Heading3"/>
      </w:pPr>
      <w:r>
        <w:t xml:space="preserve">3.1 Cultural Competency in Care</w:t>
      </w:r>
    </w:p>
    <w:p>
      <w:pPr>
        <w:pStyle w:val="FirstParagraph"/>
      </w:pPr>
      <w:r>
        <w:t xml:space="preserve">In France Marseille, the midwife often acts as a cultural mediator. Patients may come from regions where traditional birthing practices differ significantly from French medical norms. For instance, dietary restrictions during pregnancy or specific postpartum confinement periods (such as the 'confinement' tradition common in Maghrebi communities) must be respected while ensuring medical safety. The midwife in this region is trained to navigate these nuances, ensuring that care is not only clinically effective but also culturally sensitive.</w:t>
      </w:r>
    </w:p>
    <w:bookmarkEnd w:id="22"/>
    <w:bookmarkStart w:id="23" w:name="health-disparities-and-social-medicine"/>
    <w:p>
      <w:pPr>
        <w:pStyle w:val="Heading3"/>
      </w:pPr>
      <w:r>
        <w:t xml:space="preserve">3.2 Health Disparities and Social Medicine</w:t>
      </w:r>
    </w:p>
    <w:p>
      <w:pPr>
        <w:pStyle w:val="FirstParagraph"/>
      </w:pPr>
      <w:r>
        <w:t xml:space="preserve">Marseille has areas with significant socioeconomic deprivation, particularly in the northern districts (quartiers nord). Research indicates that women in these areas face higher risks of preterm birth and low birth weight. Here, the midwife plays a pivotal role in social medicine. Beyond clinical care, they often connect families with social workers, housing assistance programs, and nutritional support services. The midwife becomes a hub for holistic intervention, addressing the social determinants of health that directly impact maternal and infant outcomes.</w:t>
      </w:r>
    </w:p>
    <w:bookmarkEnd w:id="23"/>
    <w:bookmarkEnd w:id="24"/>
    <w:bookmarkStart w:id="27" w:name="expanding-roles-beyond-birth"/>
    <w:p>
      <w:pPr>
        <w:pStyle w:val="Heading2"/>
      </w:pPr>
      <w:r>
        <w:t xml:space="preserve">4. Expanding Roles: Beyond Birth</w:t>
      </w:r>
    </w:p>
    <w:p>
      <w:pPr>
        <w:pStyle w:val="FirstParagraph"/>
      </w:pPr>
      <w:r>
        <w:t xml:space="preserve">A defining feature of the modern midwifery profession in France is its expansion beyond immediate childbirth. In France Marseille, midwives are increasingly involved in gynecological care, contraception counseling, and even palliative care for terminally ill patients who express a desire for comfort-focused end-of-life management.</w:t>
      </w:r>
    </w:p>
    <w:bookmarkStart w:id="25" w:name="contraception-and-sexual-health"/>
    <w:p>
      <w:pPr>
        <w:pStyle w:val="Heading3"/>
      </w:pPr>
      <w:r>
        <w:t xml:space="preserve">4.1 Contraception and Sexual Health</w:t>
      </w:r>
    </w:p>
    <w:p>
      <w:pPr>
        <w:pStyle w:val="FirstParagraph"/>
      </w:pPr>
      <w:r>
        <w:t xml:space="preserve">Midwives are the primary prescribers of hormonal contraception in France. In the urban setting of France Marseille, this role is crucial for family planning in a busy, fast-paced environment where access to general practitioners may be limited by waiting times. By providing efficient contraceptive counseling and insertion services (such as IUDs), midwives help reduce rates of unintended pregnancies and abortion, contributing to broader public health goals.</w:t>
      </w:r>
    </w:p>
    <w:bookmarkEnd w:id="25"/>
    <w:bookmarkStart w:id="26" w:name="mental-health-support"/>
    <w:p>
      <w:pPr>
        <w:pStyle w:val="Heading3"/>
      </w:pPr>
      <w:r>
        <w:t xml:space="preserve">4.2 Mental Health Support</w:t>
      </w:r>
    </w:p>
    <w:p>
      <w:pPr>
        <w:pStyle w:val="FirstParagraph"/>
      </w:pPr>
      <w:r>
        <w:t xml:space="preserve">The prevalence of postpartum depression is a significant concern globally. In France Marseille, where social isolation can be more pronounced among migrant populations or those in precarious housing conditions, the midwife serves as an early detector of mental health struggles. Regular home visits and follow-up appointments allow midwives to build trust with mothers, enabling them to identify signs of anxiety or depression that might otherwise go unnoticed until they become severe.</w:t>
      </w:r>
    </w:p>
    <w:bookmarkEnd w:id="26"/>
    <w:bookmarkEnd w:id="27"/>
    <w:bookmarkStart w:id="28" w:name="Xee2d49e1bb4b8599ffab58cbded95c1ee60c8f6"/>
    <w:p>
      <w:pPr>
        <w:pStyle w:val="Heading2"/>
      </w:pPr>
      <w:r>
        <w:t xml:space="preserve">5. Challenges Facing Midwifery in France Marseille</w:t>
      </w:r>
    </w:p>
    <w:p>
      <w:pPr>
        <w:pStyle w:val="FirstParagraph"/>
      </w:pPr>
      <w:r>
        <w:t xml:space="preserve">Despite the robust framework, midwives in France Marseille face distinct challenges. There is a documented shortage of maternity beds and personnel in certain public hospitals, leading to burnout among staff. Additionally, the geographic distribution of private midwife practices does not always align perfectly with areas of highest need, creating "maternity deserts" within the metropolitan area.</w:t>
      </w:r>
    </w:p>
    <w:p>
      <w:pPr>
        <w:pStyle w:val="BodyText"/>
      </w:pPr>
      <w:r>
        <w:t xml:space="preserve">Furthermore, the increasing medicalization of birth across France pressures midwives to adopt more clinical approaches, potentially undermining their traditional role as holistic caregivers. In France Marseille, balancing the high expectations of a diverse patient population with administrative burdens and systemic resource constraints remains an ongoing struggle for professional organizations.</w:t>
      </w:r>
    </w:p>
    <w:bookmarkEnd w:id="28"/>
    <w:bookmarkStart w:id="29" w:name="conclusion"/>
    <w:p>
      <w:pPr>
        <w:pStyle w:val="Heading2"/>
      </w:pPr>
      <w:r>
        <w:t xml:space="preserve">6. Conclusion</w:t>
      </w:r>
    </w:p>
    <w:p>
      <w:pPr>
        <w:pStyle w:val="FirstParagraph"/>
      </w:pPr>
      <w:r>
        <w:t xml:space="preserve">The midwife in France Marseille is far more than a birth attendant; she is a cornerstone of public health, a cultural bridge, and a advocate for women’s rights. The specific context of France Marseille—with its mix of Mediterranean lifestyle, multicultural diversity, and socioeconomic contrasts—requires midwives to possess not only medical expertise but also high levels of emotional intelligence and social awareness.</w:t>
      </w:r>
    </w:p>
    <w:p>
      <w:pPr>
        <w:pStyle w:val="BodyText"/>
      </w:pPr>
      <w:r>
        <w:t xml:space="preserve">This research paper demonstrates that supporting the profession of the midwife in France is not merely a matter of healthcare policy but a social imperative. For France Marseille to achieve equitable health outcomes for all its residents, it must continue to invest in midwifery education, improve working conditions within public hospitals, and empower these professionals to act as leaders in community health. Future research should focus on longitudinal studies tracking the long-term impact of midwife-led care models on infant mortality rates specifically in the diverse neighborhoods of France Marseille.</w:t>
      </w:r>
    </w:p>
    <w:bookmarkEnd w:id="29"/>
    <w:bookmarkStart w:id="30" w:name="references"/>
    <w:p>
      <w:pPr>
        <w:pStyle w:val="Heading2"/>
      </w:pPr>
      <w:r>
        <w:t xml:space="preserve">7. References</w:t>
      </w:r>
    </w:p>
    <w:p>
      <w:pPr>
        <w:numPr>
          <w:ilvl w:val="0"/>
          <w:numId w:val="1001"/>
        </w:numPr>
        <w:pStyle w:val="Compact"/>
      </w:pPr>
      <w:r>
        <w:t xml:space="preserve">World Health Organization. (2021). *Global Recommendations on Antenatal Care for a Positive Pregnancy Experience*. Geneva: WHO.</w:t>
      </w:r>
    </w:p>
    <w:p>
      <w:pPr>
        <w:numPr>
          <w:ilvl w:val="0"/>
          <w:numId w:val="1001"/>
        </w:numPr>
        <w:pStyle w:val="Compact"/>
      </w:pPr>
      <w:r>
        <w:t xml:space="preserve">CNOMG (Conseil National de l'Ordre des Sages-Femmes de France). (2020). *Rapport d’activité et enjeux professionnels*. Paris: CNOMG.</w:t>
      </w:r>
    </w:p>
    <w:p>
      <w:pPr>
        <w:numPr>
          <w:ilvl w:val="0"/>
          <w:numId w:val="1001"/>
        </w:numPr>
        <w:pStyle w:val="Compact"/>
      </w:pPr>
      <w:r>
        <w:t xml:space="preserve">Drees (Direction de la Recherche, des Études, de l'Évaluation et des Statistiques). (2019). *Les professionnels du secteur médical en France*. Paris: Ministère des Solidarités et de la Santé.</w:t>
      </w:r>
    </w:p>
    <w:p>
      <w:pPr>
        <w:numPr>
          <w:ilvl w:val="0"/>
          <w:numId w:val="1001"/>
        </w:numPr>
        <w:pStyle w:val="Compact"/>
      </w:pPr>
      <w:r>
        <w:t xml:space="preserve">Mairie de Marseille. (2022). *Plan Local d’Investissement pour la Santé Publique*. Marseille: Ville de Marseille.</w:t>
      </w:r>
    </w:p>
    <w:p>
      <w:pPr>
        <w:numPr>
          <w:ilvl w:val="0"/>
          <w:numId w:val="1001"/>
        </w:numPr>
        <w:pStyle w:val="Compact"/>
      </w:pPr>
      <w:r>
        <w:t xml:space="preserve">Sauvegrain, C., &amp; Raynaud-Simon, A. (2018). *Midwifery Practice in France: Autonomy and Integration*. Journal of Midwifery &amp; Women's Health.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Midwife in the Healthcare Ecosystem of France Marseille</dc:title>
  <dc:creator/>
  <dc:language>en</dc:language>
  <cp:keywords/>
  <dcterms:created xsi:type="dcterms:W3CDTF">2026-07-30T10:06:16Z</dcterms:created>
  <dcterms:modified xsi:type="dcterms:W3CDTF">2026-07-30T10:06:16Z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