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Midwifery</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c966909d460e2436bc95b0b763291cd837b4e1a"/>
    <w:p>
      <w:pPr>
        <w:pStyle w:val="Heading1"/>
      </w:pPr>
      <w:r>
        <w:t xml:space="preserve">The Role and Impact of Midwifery in India Bangalore: A Comprehensive Research Analysis</w:t>
      </w:r>
    </w:p>
    <w:p>
      <w:pPr>
        <w:pStyle w:val="FirstParagraph"/>
      </w:pPr>
      <w:r>
        <w:rPr>
          <w:bCs/>
          <w:b/>
        </w:rPr>
        <w:t xml:space="preserve">Abstract:</w:t>
      </w:r>
      <w:r>
        <w:br/>
      </w:r>
      <w:r>
        <w:br/>
      </w:r>
      <w:r>
        <w:t xml:space="preserve">Maternal and neonatal health remains a critical public health priority in developing nations. This research paper examines the evolving landscape of midwifery within the specific context of India, with a focused case study on Bangalore (Bengaluru). As one of India’s most rapidly urbanizing metropolitan hubs, Bangalore presents unique challenges and opportunities for healthcare delivery. This document analyzes the current status of certified nurse-midwives (CNMs) and auxiliary nurse-midwives (ANMs), addressing the gaps in maternal care, the integration of modern medical technologies with traditional practices, and policy recommendations to strengthen midwifery services in India Bangalore.</w:t>
      </w:r>
    </w:p>
    <w:bookmarkStart w:id="20" w:name="introduction"/>
    <w:p>
      <w:pPr>
        <w:pStyle w:val="Heading2"/>
      </w:pPr>
      <w:r>
        <w:t xml:space="preserve">1. Introduction</w:t>
      </w:r>
    </w:p>
    <w:p>
      <w:pPr>
        <w:pStyle w:val="FirstParagraph"/>
      </w:pPr>
      <w:r>
        <w:t xml:space="preserve">In the global health discourse, midwifery is recognized as a cornerstone of effective maternal and newborn care. The World Health Organization (WHO) emphasizes that skilled birth attendance can significantly reduce maternal and neonatal mortality rates. In the context of India, where healthcare disparities are pronounced between rural and urban sectors, the role of a midwife is not merely supportive but central to public health outcomes. Bangalore, often termed the "Silicon Valley of India," represents a complex demographic tapestry. It hosts a mix of affluent urban populations and sprawling informal settlements with limited access to quality healthcare. This research paper aims to elucidate the specific dynamics of providing midwifery services in India Bangalore, highlighting the necessity for robust institutional frameworks and skilled personnel.</w:t>
      </w:r>
    </w:p>
    <w:bookmarkEnd w:id="20"/>
    <w:bookmarkStart w:id="21" w:name="X81a0a632f507afc7c00891fa6ab874ce158e74f"/>
    <w:p>
      <w:pPr>
        <w:pStyle w:val="Heading2"/>
      </w:pPr>
      <w:r>
        <w:t xml:space="preserve">2. The Healthcare Landscape in India Bangalore</w:t>
      </w:r>
    </w:p>
    <w:p>
      <w:pPr>
        <w:pStyle w:val="FirstParagraph"/>
      </w:pPr>
      <w:r>
        <w:t xml:space="preserve">Bangalore’s healthcare infrastructure is among the most advanced in Asia, boasting numerous multi-specialty hospitals and private clinics. However, this advancement creates a bifurcated system. While the elite sectors have access to high-end obstetric care, the marginalized communities in peripheral areas often lack consistent access to skilled birth attendants. In India Bangalore, the challenge is not solely a shortage of doctors but a critical gap in trained midwifery professionals who can provide continuous, compassionate care during pregnancy, labor, and postpartum periods.</w:t>
      </w:r>
    </w:p>
    <w:p>
      <w:pPr>
        <w:pStyle w:val="BodyText"/>
      </w:pPr>
      <w:r>
        <w:t xml:space="preserve">The demographic shift in India Bangalore has also led to an increase in high-risk pregnancies due to delayed childbearing among professional women. Consequently, the traditional model of hospital-based delivery is being supplemented by community-based midwifery models. Yet, the integration of these two systems remains fragmented. The existing workforce of Auxiliary Nurse-Midwives (ANMs) and Staff Nurses often faces high workloads, compromising the quality of individual patient care.</w:t>
      </w:r>
    </w:p>
    <w:bookmarkEnd w:id="21"/>
    <w:bookmarkStart w:id="22" w:name="X42a55ab3c61149da16f1162cbdf064f09af67c3"/>
    <w:p>
      <w:pPr>
        <w:pStyle w:val="Heading2"/>
      </w:pPr>
      <w:r>
        <w:t xml:space="preserve">3. Challenges Facing Midwives in India Bangalore</w:t>
      </w:r>
    </w:p>
    <w:p>
      <w:pPr>
        <w:pStyle w:val="FirstParagraph"/>
      </w:pPr>
      <w:r>
        <w:rPr>
          <w:bCs/>
          <w:b/>
        </w:rPr>
        <w:t xml:space="preserve">A. Regulatory and Professional Recognition:</w:t>
      </w:r>
      <w:r>
        <w:br/>
      </w:r>
      <w:r>
        <w:t xml:space="preserve">One of the primary hurdles for midwifery in India is the lack of distinct legal recognition and autonomy for midwives compared to nurses or doctors. In many healthcare facilities across India Bangalore, midwives are often tasked with administrative duties or basic nursing care rather than focusing on obstetric management. This dilution of their specialized role undermines their professional efficacy.</w:t>
      </w:r>
    </w:p>
    <w:p>
      <w:pPr>
        <w:pStyle w:val="BodyText"/>
      </w:pPr>
      <w:r>
        <w:rPr>
          <w:bCs/>
          <w:b/>
        </w:rPr>
        <w:t xml:space="preserve">B. Infrastructure and Resource Allocation:</w:t>
      </w:r>
      <w:r>
        <w:br/>
      </w:r>
      <w:r>
        <w:t xml:space="preserve">While private hospitals in central Bangalore are well-equipped, public health centers in developing regions face shortages of essential equipment, clean water, and reliable electricity. A midwife is only as effective as the resources available to her. In India Bangalore, ensuring that primary health centers (PHCs) are adequately staffed with trained midwives and equipped for emergency obstetric care remains a significant logistical challenge.</w:t>
      </w:r>
    </w:p>
    <w:p>
      <w:pPr>
        <w:pStyle w:val="BodyText"/>
      </w:pPr>
      <w:r>
        <w:rPr>
          <w:bCs/>
          <w:b/>
        </w:rPr>
        <w:t xml:space="preserve">C. Cultural Perceptions:</w:t>
      </w:r>
      <w:r>
        <w:br/>
      </w:r>
      <w:r>
        <w:t xml:space="preserve">There is often a societal preference for medicalized interventions over natural birthing processes supported by midwives. In the cosmopolitan setting of India Bangalore, there is a growing trend toward elective Cesarean sections, sometimes driven by non-medical reasons such as auspicious timing or convenience. This shift reduces the scope for midwives to practice holistic care and promotes a dependency on surgical interventions.</w:t>
      </w:r>
    </w:p>
    <w:bookmarkEnd w:id="22"/>
    <w:bookmarkStart w:id="23" w:name="X3f185280d06e1a8ae160e6db486bbb364974dd1"/>
    <w:p>
      <w:pPr>
        <w:pStyle w:val="Heading2"/>
      </w:pPr>
      <w:r>
        <w:t xml:space="preserve">4. The Strategic Importance of Strengthening Midwifery</w:t>
      </w:r>
    </w:p>
    <w:p>
      <w:pPr>
        <w:pStyle w:val="FirstParagraph"/>
      </w:pPr>
      <w:r>
        <w:rPr>
          <w:bCs/>
          <w:b/>
        </w:rPr>
        <w:t xml:space="preserve">A. Reducing Maternal and Neonatal Mortality:</w:t>
      </w:r>
      <w:r>
        <w:br/>
      </w:r>
      <w:r>
        <w:t xml:space="preserve">Evidence suggests that countries with strong midwifery workforces have lower rates of maternal and newborn mortality. By empowering midwives in India Bangalore to manage normal births and recognize complications early, the healthcare system can intervene more effectively in high-risk cases before they become fatal. This proactive approach is vital for achieving the Sustainable Development Goals (SDGs) related to health.</w:t>
      </w:r>
    </w:p>
    <w:p>
      <w:pPr>
        <w:pStyle w:val="BodyText"/>
      </w:pPr>
      <w:r>
        <w:rPr>
          <w:bCs/>
          <w:b/>
        </w:rPr>
        <w:t xml:space="preserve">B. Cost-Effectiveness:</w:t>
      </w:r>
      <w:r>
        <w:br/>
      </w:r>
      <w:r>
        <w:t xml:space="preserve">Midwifery care is inherently cost-effective compared to physician-led care, particularly for uncomplicated births. For a city like India Bangalore, where healthcare costs can be prohibitive for the middle class and poor, expanding the role of midwives in public health initiatives can alleviate the financial burden on families while maintaining high standards of care.</w:t>
      </w:r>
    </w:p>
    <w:p>
      <w:pPr>
        <w:pStyle w:val="BodyText"/>
      </w:pPr>
      <w:r>
        <w:rPr>
          <w:bCs/>
          <w:b/>
        </w:rPr>
        <w:t xml:space="preserve">C. Holistic and Continuous Care:</w:t>
      </w:r>
      <w:r>
        <w:br/>
      </w:r>
      <w:r>
        <w:t xml:space="preserve">Midwives provide continuity of care, which is crucial for building trust between patients and healthcare providers. In India Bangalore, where urban alienation is a growing social issue, the personalized attention provided by midwives can significantly improve maternal mental health and birth experiences.</w:t>
      </w:r>
    </w:p>
    <w:bookmarkEnd w:id="23"/>
    <w:bookmarkStart w:id="24" w:name="Xd8548f3a9cbc5808d0fd8b865174b31b0144dee"/>
    <w:p>
      <w:pPr>
        <w:pStyle w:val="Heading2"/>
      </w:pPr>
      <w:r>
        <w:t xml:space="preserve">5. Recommendations for Policy and Practice in India Bangalore</w:t>
      </w:r>
    </w:p>
    <w:p>
      <w:pPr>
        <w:pStyle w:val="FirstParagraph"/>
      </w:pPr>
      <w:r>
        <w:t xml:space="preserve">To enhance the efficacy of midwifery services in India Bangalore, several strategic steps are recommended:</w:t>
      </w:r>
    </w:p>
    <w:p>
      <w:pPr>
        <w:numPr>
          <w:ilvl w:val="0"/>
          <w:numId w:val="1001"/>
        </w:numPr>
        <w:pStyle w:val="Compact"/>
      </w:pPr>
      <w:r>
        <w:rPr>
          <w:bCs/>
          <w:b/>
        </w:rPr>
        <w:t xml:space="preserve">Curriculum Reform:</w:t>
      </w:r>
      <w:r>
        <w:br/>
      </w:r>
      <w:r>
        <w:t xml:space="preserve">The nursing and midwifery curricula in institutions across Karnataka must be updated to reflect global best practices, emphasizing emergency obstetric care, counseling skills, and the use of technology.</w:t>
      </w:r>
    </w:p>
    <w:p>
      <w:pPr>
        <w:numPr>
          <w:ilvl w:val="0"/>
          <w:numId w:val="1001"/>
        </w:numPr>
        <w:pStyle w:val="Compact"/>
      </w:pPr>
      <w:r>
        <w:rPr>
          <w:bCs/>
          <w:b/>
        </w:rPr>
        <w:t xml:space="preserve">Legal Autonomy:</w:t>
      </w:r>
      <w:r>
        <w:br/>
      </w:r>
      <w:r>
        <w:t xml:space="preserve">The government should work toward legislative frameworks that grant midwives greater autonomy in prescribing certain medications and managing normal deliveries without unnecessary physician oversight.</w:t>
      </w:r>
    </w:p>
    <w:p>
      <w:pPr>
        <w:numPr>
          <w:ilvl w:val="0"/>
          <w:numId w:val="1001"/>
        </w:numPr>
        <w:pStyle w:val="Compact"/>
      </w:pPr>
      <w:r>
        <w:rPr>
          <w:bCs/>
          <w:b/>
        </w:rPr>
        <w:t xml:space="preserve">Digital Integration:</w:t>
      </w:r>
      <w:r>
        <w:br/>
      </w:r>
      <w:r>
        <w:t xml:space="preserve">Leveraging Bangalore’s status as a tech hub, digital health platforms should be developed to connect community midwives with specialists in urban centers. Tele-midwifery can facilitate real-time consultations for complex cases in remote parts of the city.</w:t>
      </w:r>
    </w:p>
    <w:p>
      <w:pPr>
        <w:numPr>
          <w:ilvl w:val="0"/>
          <w:numId w:val="1001"/>
        </w:numPr>
        <w:pStyle w:val="Compact"/>
      </w:pPr>
      <w:r>
        <w:rPr>
          <w:bCs/>
          <w:b/>
        </w:rPr>
        <w:t xml:space="preserve">Awareness Campaigns:</w:t>
      </w:r>
      <w:r>
        <w:br/>
      </w:r>
      <w:r>
        <w:t xml:space="preserve">Public awareness campaigns are needed to educate the population of India Bangalore on the benefits of natural birth and skilled midwifery care, countering the stigma associated with non-surgical delivery methods.</w:t>
      </w:r>
    </w:p>
    <w:bookmarkEnd w:id="24"/>
    <w:bookmarkStart w:id="25" w:name="conclusion"/>
    <w:p>
      <w:pPr>
        <w:pStyle w:val="Heading2"/>
      </w:pPr>
      <w:r>
        <w:t xml:space="preserve">6. Conclusion</w:t>
      </w:r>
    </w:p>
    <w:p>
      <w:pPr>
        <w:pStyle w:val="FirstParagraph"/>
      </w:pPr>
      <w:r>
        <w:t xml:space="preserve">The integration and strengthening of midwifery services are indispensable for improving maternal health outcomes in India Bangalore. While the city boasts advanced medical infrastructure, the human element—specifically, skilled and supported midwives—remains a critical gap. By addressing regulatory hurdles, improving resource allocation at primary care levels, and promoting holistic birthing practices, stakeholders can ensure that every woman in India Bangalore has access to dignified and safe childbirth services. The future of maternal health in this metropolitan hub depends on recognizing the midwife not just as an auxiliary worker, but as a central pillar of the healthcare ecosystem.</w:t>
      </w:r>
    </w:p>
    <w:bookmarkEnd w:id="25"/>
    <w:bookmarkStart w:id="26" w:name="references-illustrative"/>
    <w:p>
      <w:pPr>
        <w:pStyle w:val="Heading2"/>
      </w:pPr>
      <w:r>
        <w:t xml:space="preserve">7. References (Illustrative)</w:t>
      </w:r>
    </w:p>
    <w:p>
      <w:pPr>
        <w:numPr>
          <w:ilvl w:val="0"/>
          <w:numId w:val="1002"/>
        </w:numPr>
        <w:pStyle w:val="Compact"/>
      </w:pPr>
      <w:r>
        <w:t xml:space="preserve">National Health Mission, Government of India. "Strategic Plan for Maternal and Newborn Health in Urban Areas."</w:t>
      </w:r>
    </w:p>
    <w:p>
      <w:pPr>
        <w:numPr>
          <w:ilvl w:val="0"/>
          <w:numId w:val="1002"/>
        </w:numPr>
        <w:pStyle w:val="Compact"/>
      </w:pPr>
      <w:r>
        <w:t xml:space="preserve">Karnataka State Health Society. "Annual Report on Public Healthcare Infrastructure in Bangalore."</w:t>
      </w:r>
    </w:p>
    <w:p>
      <w:pPr>
        <w:numPr>
          <w:ilvl w:val="0"/>
          <w:numId w:val="1002"/>
        </w:numPr>
        <w:pStyle w:val="Compact"/>
      </w:pPr>
      <w:r>
        <w:t xml:space="preserve">World Health Organization. (2021). "State of the World’s Midwifery: Delivering Potential, Realizing Rights."</w:t>
      </w:r>
    </w:p>
    <w:p>
      <w:pPr>
        <w:numPr>
          <w:ilvl w:val="0"/>
          <w:numId w:val="1002"/>
        </w:numPr>
        <w:pStyle w:val="Compact"/>
      </w:pPr>
      <w:r>
        <w:t xml:space="preserve">Bengaluru Urban District Hospital Statistics, Ministry of Health and Family Welfare.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Midwifery in India Bangalore: A Comprehensive Research Analysis</dc:title>
  <dc:creator/>
  <cp:keywords/>
  <dcterms:created xsi:type="dcterms:W3CDTF">2026-07-29T17:15:33Z</dcterms:created>
  <dcterms:modified xsi:type="dcterms:W3CDTF">2026-07-29T17:15:33Z</dcterms:modified>
</cp:coreProperties>
</file>

<file path=docProps/custom.xml><?xml version="1.0" encoding="utf-8"?>
<Properties xmlns="http://schemas.openxmlformats.org/officeDocument/2006/custom-properties" xmlns:vt="http://schemas.openxmlformats.org/officeDocument/2006/docPropsVTypes"/>
</file>