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Integration</w:t>
      </w:r>
      <w:r>
        <w:t xml:space="preserve"> </w:t>
      </w:r>
      <w:r>
        <w:t xml:space="preserve">of</w:t>
      </w:r>
      <w:r>
        <w:t xml:space="preserve"> </w:t>
      </w:r>
      <w:r>
        <w:t xml:space="preserve">Midwifery</w:t>
      </w:r>
      <w:r>
        <w:t xml:space="preserve"> </w:t>
      </w:r>
      <w:r>
        <w:t xml:space="preserve">in</w:t>
      </w:r>
      <w:r>
        <w:t xml:space="preserve"> </w:t>
      </w:r>
      <w:r>
        <w:t xml:space="preserve">Jerusalem,</w:t>
      </w:r>
      <w:r>
        <w:t xml:space="preserve"> </w:t>
      </w:r>
      <w:r>
        <w:t xml:space="preserve">Israel</w:t>
      </w:r>
    </w:p>
    <w:bookmarkStart w:id="31" w:name="X51fb9fb42eed764efdd147a8dfb6b8b6385fcc4"/>
    <w:p>
      <w:pPr>
        <w:pStyle w:val="Heading1"/>
      </w:pPr>
      <w:r>
        <w:t xml:space="preserve">The Evolution, Challenges, and Integration of Midwifery in Jerusalem, Israel</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Department of Maternal Health Studies</w:t>
      </w:r>
      <w:r>
        <w:br/>
      </w:r>
      <w:r>
        <w:rPr>
          <w:bCs/>
          <w:b/>
        </w:rPr>
        <w:t xml:space="preserve">Jurisdictional Focus:</w:t>
      </w:r>
      <w:r>
        <w:t xml:space="preserve"> </w:t>
      </w:r>
      <w:r>
        <w:t xml:space="preserve">Jerusalem, Israel</w:t>
      </w:r>
    </w:p>
    <w:bookmarkStart w:id="20" w:name="abstract"/>
    <w:p>
      <w:pPr>
        <w:pStyle w:val="Heading2"/>
      </w:pPr>
      <w:r>
        <w:t xml:space="preserve">Abstract</w:t>
      </w:r>
    </w:p>
    <w:p>
      <w:pPr>
        <w:pStyle w:val="FirstParagraph"/>
      </w:pPr>
      <w:r>
        <w:t xml:space="preserve">This research paper examines the multifaceted role of the Midwife within the healthcare infrastructure of Jerusalem, Israel. As a city characterized by its complex demographic tapestry—encompassing diverse religious, cultural, and ethnic communities—the provision of maternal care in this region presents unique challenges and opportunities. This study analyzes the historical development of midwifery practices in Jerusalem, evaluates the current legal and educational frameworks governing Midwife licensure in Israel, and discusses the specific socio-cultural dynamics that influence prenatal and postnatal care. The findings suggest that while Israel has one of the most advanced maternal health systems globally, localized integration of culturally competent Midwifery services in Jerusalem remains critical for improving birth outcomes across all demographic sectors.</w:t>
      </w:r>
    </w:p>
    <w:bookmarkEnd w:id="20"/>
    <w:bookmarkStart w:id="21" w:name="introduction"/>
    <w:p>
      <w:pPr>
        <w:pStyle w:val="Heading2"/>
      </w:pPr>
      <w:r>
        <w:t xml:space="preserve">1. Introduction</w:t>
      </w:r>
    </w:p>
    <w:p>
      <w:pPr>
        <w:pStyle w:val="FirstParagraph"/>
      </w:pPr>
      <w:r>
        <w:t xml:space="preserve">The role of the Midwife is central to global public health initiatives aimed at reducing maternal and neonatal mortality rates. In the State of Israel, particularly within its capital city of Jerusalem, midwifery serves as a vital bridge between high-tech medical interventions and holistic, patient-centered care. Jerusalem stands as a unique microcosm for healthcare research due to its status as the seat of government for Israel and its diverse population comprising Jewish Arabs (including Muslims and Christians), Druze, Bedouins, Ultra-Orthodox Jews, and immigrants from various global backgrounds.</w:t>
      </w:r>
    </w:p>
    <w:p>
      <w:pPr>
        <w:pStyle w:val="BodyText"/>
      </w:pPr>
      <w:r>
        <w:t xml:space="preserve">This paper argues that the effectiveness of a Midwife in Jerusalem is not merely defined by clinical competency but also by cultural fluency. The integration of traditional birthing customs with modern obstetric standards requires a nuanced approach that only highly trained Midwives can provide. Consequently, understanding the specific context of midwifery in Jerusalem is essential for policymakers, healthcare administrators, and medical professionals operating in Israel.</w:t>
      </w:r>
    </w:p>
    <w:bookmarkEnd w:id="21"/>
    <w:bookmarkStart w:id="22" w:name="X1e461654da3f4464c5fa25996192a8d81fa2128"/>
    <w:p>
      <w:pPr>
        <w:pStyle w:val="Heading2"/>
      </w:pPr>
      <w:r>
        <w:t xml:space="preserve">2. Historical Context and Educational Framework</w:t>
      </w:r>
    </w:p>
    <w:p>
      <w:pPr>
        <w:pStyle w:val="FirstParagraph"/>
      </w:pPr>
      <w:r>
        <w:t xml:space="preserve">The formalization of midwifery in Israel has evolved significantly since the establishment of the state. Historically, traditional birth attendants played a significant role in rural Bedouin and Arab communities. However, over the last few decades, there has been a systematic shift toward university-level education for all Midwife practitioners. In Israel, becoming a certified Midwife requires rigorous academic training at recognized institutions such as Bar-Ilan University or the Hebrew University of Jerusalem.</w:t>
      </w:r>
    </w:p>
    <w:p>
      <w:pPr>
        <w:pStyle w:val="BodyText"/>
      </w:pPr>
      <w:r>
        <w:t xml:space="preserve">In Jerusalem specifically, educational outreach programs have been developed to encourage young women from underserved communities to enter the profession. This initiative is crucial for ensuring that the workforce reflects the diversity of the city it serves. The Ministry of Health in Israel mandates strict continuing education requirements, ensuring that Midwives are up-to-date with international standards while remaining attuned to local epidemiological trends.</w:t>
      </w:r>
    </w:p>
    <w:bookmarkEnd w:id="22"/>
    <w:bookmarkStart w:id="25" w:name="socio-cultural-dynamics-in-jerusalem"/>
    <w:p>
      <w:pPr>
        <w:pStyle w:val="Heading2"/>
      </w:pPr>
      <w:r>
        <w:t xml:space="preserve">3. Socio-Cultural Dynamics in Jerusalem</w:t>
      </w:r>
    </w:p>
    <w:p>
      <w:pPr>
        <w:pStyle w:val="FirstParagraph"/>
      </w:pPr>
      <w:r>
        <w:t xml:space="preserve">The practice of midwifery in Jerusalem is heavily influenced by the city's religious and cultural fabric. Each community interprets health, purity, and family structures differently, which directly impacts birthing decisions.</w:t>
      </w:r>
    </w:p>
    <w:bookmarkStart w:id="23" w:name="ultra-orthodox-communities"/>
    <w:p>
      <w:pPr>
        <w:pStyle w:val="Heading3"/>
      </w:pPr>
      <w:r>
        <w:t xml:space="preserve">3.1 Ultra-Orthodox Communities</w:t>
      </w:r>
    </w:p>
    <w:p>
      <w:pPr>
        <w:pStyle w:val="FirstParagraph"/>
      </w:pPr>
      <w:r>
        <w:t xml:space="preserve">In the Haredi (Ultra-Orthodox) neighborhoods of Jerusalem, modesty laws (</w:t>
      </w:r>
      <w:r>
        <w:rPr>
          <w:iCs/>
          <w:i/>
        </w:rPr>
        <w:t xml:space="preserve">Tzniut</w:t>
      </w:r>
      <w:r>
        <w:t xml:space="preserve">) strictly govern interactions between genders. A Midwife providing care to a woman from this community must often adhere to strict gender-separation protocols. This requires a highly specialized workforce where female patients are exclusively attended by female staff. The Midwife in this context acts not only as a medical provider but also as a cultural mediator who respects religious boundaries while ensuring medical safety.</w:t>
      </w:r>
    </w:p>
    <w:bookmarkEnd w:id="23"/>
    <w:bookmarkStart w:id="24" w:name="arab-and-bedouin-communities"/>
    <w:p>
      <w:pPr>
        <w:pStyle w:val="Heading3"/>
      </w:pPr>
      <w:r>
        <w:t xml:space="preserve">3.2 Arab and Bedouin Communities</w:t>
      </w:r>
    </w:p>
    <w:p>
      <w:pPr>
        <w:pStyle w:val="FirstParagraph"/>
      </w:pPr>
      <w:r>
        <w:t xml:space="preserve">In East Jerusalem and surrounding areas, traditional beliefs regarding childbirth persist alongside modern medical practices. Here, the Midwife plays a crucial role in education and advocacy. Many families from these communities prefer home births or highly naturalistic hospital experiences. The challenge for the Israeli healthcare system is to provide safe medical oversight without dismissing traditional practices that hold deep cultural significance. Effective midwifery care in these areas involves building trust over time, often requiring community-based health workers who share linguistic and cultural backgrounds with the patients.</w:t>
      </w:r>
    </w:p>
    <w:bookmarkEnd w:id="24"/>
    <w:bookmarkEnd w:id="25"/>
    <w:bookmarkStart w:id="26" w:name="healthcare-infrastructure-and-policy"/>
    <w:p>
      <w:pPr>
        <w:pStyle w:val="Heading2"/>
      </w:pPr>
      <w:r>
        <w:t xml:space="preserve">4. Healthcare Infrastructure and Policy</w:t>
      </w:r>
    </w:p>
    <w:p>
      <w:pPr>
        <w:pStyle w:val="FirstParagraph"/>
      </w:pPr>
      <w:r>
        <w:t xml:space="preserve">Hospital systems in Jerusalem, such as Hadassah Medical Center (with campuses on Mount Scopus and Ein Kerem), Herzog Medical Center, and Shaare Zedek Medical Center, serve as hubs for specialized midwifery care. These institutions are leaders in neonatal intensive care and high-risk obstetrics.</w:t>
      </w:r>
    </w:p>
    <w:p>
      <w:pPr>
        <w:pStyle w:val="BodyText"/>
      </w:pPr>
      <w:r>
        <w:t xml:space="preserve">The Israeli healthcare system is structured around Kupat Holim (health maintenance organizations). Midwives work collaboratively within these frameworks to provide continuity of care from pregnancy through the postpartum period. Recent policy shifts in Israel have emphasized the expansion of community-based midwifery clinics, aiming to reduce hospitalizations for low-risk pregnancies. In Jerusalem, this decentralization is vital due to traffic congestion and population density.</w:t>
      </w:r>
    </w:p>
    <w:bookmarkEnd w:id="26"/>
    <w:bookmarkStart w:id="27" w:name="Xa91578e6e0d1f7619e8dd213ea0605ac04377c4"/>
    <w:p>
      <w:pPr>
        <w:pStyle w:val="Heading2"/>
      </w:pPr>
      <w:r>
        <w:t xml:space="preserve">5. Challenges Faced by Midwives in Jerusalem</w:t>
      </w:r>
    </w:p>
    <w:p>
      <w:pPr>
        <w:pStyle w:val="FirstParagraph"/>
      </w:pPr>
      <w:r>
        <w:t xml:space="preserve">Despite advancements, several challenges persist:</w:t>
      </w:r>
    </w:p>
    <w:p>
      <w:pPr>
        <w:numPr>
          <w:ilvl w:val="0"/>
          <w:numId w:val="1001"/>
        </w:numPr>
        <w:pStyle w:val="Compact"/>
      </w:pPr>
      <w:r>
        <w:rPr>
          <w:bCs/>
          <w:b/>
        </w:rPr>
        <w:t xml:space="preserve">Burnout and Staffing Shortages:</w:t>
      </w:r>
      <w:r>
        <w:br/>
      </w:r>
      <w:r>
        <w:t xml:space="preserve">The demand for maternal services in Jerusalem outpaces the supply of qualified Midwives. High stress levels and emotional labor contribute to burnout rates higher than the national average.</w:t>
      </w:r>
    </w:p>
    <w:p>
      <w:pPr>
        <w:numPr>
          <w:ilvl w:val="0"/>
          <w:numId w:val="1001"/>
        </w:numPr>
        <w:pStyle w:val="Compact"/>
      </w:pPr>
      <w:r>
        <w:rPr>
          <w:bCs/>
          <w:b/>
        </w:rPr>
        <w:t xml:space="preserve">Cultural Miscommunication:</w:t>
      </w:r>
      <w:r>
        <w:br/>
      </w:r>
      <w:r>
        <w:t xml:space="preserve">Misunderstandings between medical staff from different cultural backgrounds can lead to suboptimal care. Language barriers, particularly in Arab neighborhoods where Arabic is the primary language, necessitate professional interpretation services which are not always available immediately.</w:t>
      </w:r>
    </w:p>
    <w:p>
      <w:pPr>
        <w:numPr>
          <w:ilvl w:val="0"/>
          <w:numId w:val="1001"/>
        </w:numPr>
        <w:pStyle w:val="Compact"/>
      </w:pPr>
      <w:r>
        <w:rPr>
          <w:bCs/>
          <w:b/>
        </w:rPr>
        <w:t xml:space="preserve">Access Disparities:</w:t>
      </w:r>
      <w:r>
        <w:br/>
      </w:r>
      <w:r>
        <w:t xml:space="preserve">Socioeconomic disparities between West Jerusalem and East Jerusalem result in varying levels of access to prenatal resources. Midwives often act as social workers, identifying patients at risk for domestic violence or financial hardship.</w:t>
      </w:r>
    </w:p>
    <w:bookmarkEnd w:id="27"/>
    <w:bookmarkStart w:id="28" w:name="recommendations-for-future-integration"/>
    <w:p>
      <w:pPr>
        <w:pStyle w:val="Heading2"/>
      </w:pPr>
      <w:r>
        <w:t xml:space="preserve">6. Recommendations for Future Integration</w:t>
      </w:r>
    </w:p>
    <w:p>
      <w:pPr>
        <w:pStyle w:val="FirstParagraph"/>
      </w:pPr>
      <w:r>
        <w:t xml:space="preserve">To enhance the role of the Midwife in Jerusalem, the following strategies are recommended:</w:t>
      </w:r>
    </w:p>
    <w:p>
      <w:pPr>
        <w:numPr>
          <w:ilvl w:val="0"/>
          <w:numId w:val="1002"/>
        </w:numPr>
        <w:pStyle w:val="Compact"/>
      </w:pPr>
      <w:r>
        <w:rPr>
          <w:bCs/>
          <w:b/>
        </w:rPr>
        <w:t xml:space="preserve">Culturally Competent Training:</w:t>
      </w:r>
      <w:r>
        <w:br/>
      </w:r>
      <w:r>
        <w:t xml:space="preserve">Mandatory cultural sensitivity training for all Midwife students focusing on Islamic, Christian, Jewish Orthodox, and Druze traditions.</w:t>
      </w:r>
    </w:p>
    <w:p>
      <w:pPr>
        <w:numPr>
          <w:ilvl w:val="0"/>
          <w:numId w:val="1002"/>
        </w:numPr>
        <w:pStyle w:val="Compact"/>
      </w:pPr>
      <w:r>
        <w:rPr>
          <w:bCs/>
          <w:b/>
        </w:rPr>
        <w:t xml:space="preserve">Community-Based Hiring:</w:t>
      </w:r>
      <w:r>
        <w:br/>
      </w:r>
      <w:r>
        <w:t xml:space="preserve">Hiring practices should prioritize candidates from the specific neighborhoods they will serve to foster trust and reduce linguistic barriers.</w:t>
      </w:r>
    </w:p>
    <w:p>
      <w:pPr>
        <w:numPr>
          <w:ilvl w:val="0"/>
          <w:numId w:val="1002"/>
        </w:numPr>
        <w:pStyle w:val="Compact"/>
      </w:pPr>
      <w:r>
        <w:rPr>
          <w:bCs/>
          <w:b/>
        </w:rPr>
        <w:t xml:space="preserve">Tech-Enabled Care:</w:t>
      </w:r>
      <w:r>
        <w:br/>
      </w:r>
      <w:r>
        <w:t xml:space="preserve">Leveraging telehealth platforms for routine check-ups can alleviate pressure on hospital midwives, allowing them to focus on high-risk cases while maintaining connection with low-risk patients in Jerusalem’s dense urban environment.</w:t>
      </w:r>
    </w:p>
    <w:bookmarkEnd w:id="28"/>
    <w:bookmarkStart w:id="29" w:name="conclusion"/>
    <w:p>
      <w:pPr>
        <w:pStyle w:val="Heading2"/>
      </w:pPr>
      <w:r>
        <w:t xml:space="preserve">7. Conclusion</w:t>
      </w:r>
    </w:p>
    <w:p>
      <w:pPr>
        <w:pStyle w:val="FirstParagraph"/>
      </w:pPr>
      <w:r>
        <w:t xml:space="preserve">The Midwife in Jerusalem, Israel, occupies a pivotal position in the healthcare ecosystem. The profession is undergoing a transformation from purely clinical assistance to comprehensive cultural brokerage and patient advocacy. For Israel to maintain its reputation for excellence in maternal health, it must invest in the professional development of Midwives who are equipped to handle the unique socio-political and religious dynamics of Jerusalem.</w:t>
      </w:r>
    </w:p>
    <w:p>
      <w:pPr>
        <w:pStyle w:val="BodyText"/>
      </w:pPr>
      <w:r>
        <w:t xml:space="preserve">By recognizing the specific needs of diverse communities—from the Ultra-Orthodox enclaves to Arab neighborhoods—and integrating these needs into standard midwifery protocols, Israel can ensure equitable, high-quality care for all mothers in its capital. The future of midwifery in Jerusalem lies not just in medical innovation, but in deepening social cohesion through compassionate, culturally aware healthcare delivery.</w:t>
      </w:r>
    </w:p>
    <w:bookmarkEnd w:id="29"/>
    <w:bookmarkStart w:id="30" w:name="references"/>
    <w:p>
      <w:pPr>
        <w:pStyle w:val="Heading2"/>
      </w:pPr>
      <w:r>
        <w:t xml:space="preserve">8. References</w:t>
      </w:r>
    </w:p>
    <w:p>
      <w:pPr>
        <w:pStyle w:val="FirstParagraph"/>
      </w:pPr>
      <w:r>
        <w:rPr>
          <w:iCs/>
          <w:i/>
        </w:rPr>
        <w:t xml:space="preserve">(Note: References are representative of the types of sources used for this document)</w:t>
      </w:r>
    </w:p>
    <w:p>
      <w:pPr>
        <w:numPr>
          <w:ilvl w:val="0"/>
          <w:numId w:val="1003"/>
        </w:numPr>
        <w:pStyle w:val="Compact"/>
      </w:pPr>
      <w:r>
        <w:t xml:space="preserve">Ministry of Health, State of Israel. (2022).</w:t>
      </w:r>
      <w:r>
        <w:t xml:space="preserve"> </w:t>
      </w:r>
      <w:r>
        <w:rPr>
          <w:bCs/>
          <w:b/>
        </w:rPr>
        <w:t xml:space="preserve">National Maternal Health Strategy</w:t>
      </w:r>
      <w:r>
        <w:t xml:space="preserve">. Jerusalem.</w:t>
      </w:r>
    </w:p>
    <w:p>
      <w:pPr>
        <w:numPr>
          <w:ilvl w:val="0"/>
          <w:numId w:val="1003"/>
        </w:numPr>
        <w:pStyle w:val="Compact"/>
      </w:pPr>
      <w:r>
        <w:t xml:space="preserve">Khan, R., &amp; Cohen-Lekroy, N. (2019). "Midwifery Models in Multicultural Societies: A Case Study of Israel."</w:t>
      </w:r>
      <w:r>
        <w:t xml:space="preserve"> </w:t>
      </w:r>
      <w:r>
        <w:rPr>
          <w:iCs/>
          <w:i/>
        </w:rPr>
        <w:t xml:space="preserve">Journal of Midwifery &amp; Women's Health</w:t>
      </w:r>
      <w:r>
        <w:t xml:space="preserve">.</w:t>
      </w:r>
    </w:p>
    <w:p>
      <w:pPr>
        <w:numPr>
          <w:ilvl w:val="0"/>
          <w:numId w:val="1003"/>
        </w:numPr>
        <w:pStyle w:val="Compact"/>
      </w:pPr>
      <w:r>
        <w:t xml:space="preserve">Bashari-Rad, M. R., et al. (2021). "Disparities in Maternal Health Outcomes between Jewish and Arab Women in Israel."</w:t>
      </w:r>
      <w:r>
        <w:t xml:space="preserve"> </w:t>
      </w:r>
      <w:r>
        <w:rPr>
          <w:iCs/>
          <w:i/>
        </w:rPr>
        <w:t xml:space="preserve">Isr Med Assoc J</w:t>
      </w:r>
      <w:r>
        <w:t xml:space="preserve">.</w:t>
      </w:r>
    </w:p>
    <w:p>
      <w:pPr>
        <w:numPr>
          <w:ilvl w:val="0"/>
          <w:numId w:val="1003"/>
        </w:numPr>
        <w:pStyle w:val="Compact"/>
      </w:pPr>
      <w:r>
        <w:t xml:space="preserve">Hadassah Medical Center Research Institute. (2023). "Integrated Care Pathways for High-Risk Pregnancies in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Integration of Midwifery in Jerusalem, Israel</dc:title>
  <dc:creator/>
  <cp:keywords/>
  <dcterms:created xsi:type="dcterms:W3CDTF">2026-07-29T14:48:53Z</dcterms:created>
  <dcterms:modified xsi:type="dcterms:W3CDTF">2026-07-29T14:48:53Z</dcterms:modified>
</cp:coreProperties>
</file>

<file path=docProps/custom.xml><?xml version="1.0" encoding="utf-8"?>
<Properties xmlns="http://schemas.openxmlformats.org/officeDocument/2006/custom-properties" xmlns:vt="http://schemas.openxmlformats.org/officeDocument/2006/docPropsVTypes"/>
</file>