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Midwifery</w:t>
      </w:r>
      <w:r>
        <w:t xml:space="preserve"> </w:t>
      </w:r>
      <w:r>
        <w:t xml:space="preserve">in</w:t>
      </w:r>
      <w:r>
        <w:t xml:space="preserve"> </w:t>
      </w:r>
      <w:r>
        <w:t xml:space="preserve">Kyoto,</w:t>
      </w:r>
      <w:r>
        <w:t xml:space="preserve"> </w:t>
      </w:r>
      <w:r>
        <w:t xml:space="preserve">Japan: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6e77ce788c931e71d026ea71a0040cba17217b"/>
    <w:p>
      <w:pPr>
        <w:pStyle w:val="Heading1"/>
      </w:pPr>
      <w:r>
        <w:t xml:space="preserve">The Role and Evolution of Midwifery in Kyoto, Japan</w:t>
      </w:r>
      <w:r>
        <w:br/>
      </w:r>
      <w:r>
        <w:t xml:space="preserve">A Comprehensive Research Analysis</w:t>
      </w:r>
    </w:p>
    <w:p>
      <w:pPr>
        <w:pStyle w:val="FirstParagraph"/>
      </w:pPr>
      <w:r>
        <w:rPr>
          <w:bCs/>
          <w:b/>
        </w:rPr>
        <w:t xml:space="preserve">Abstract:</w:t>
      </w:r>
      <w:r>
        <w:br/>
      </w:r>
      <w:r>
        <w:t xml:space="preserve">This research paper explores the intricate role of the midwife within the unique cultural and healthcare landscape of Japan Kyoto. It examines the historical transition from traditional community-based support to modern clinical integration, addressing current challenges such as demographic shifts, hospital-centric birth models, and policy reforms. The study highlights how midwives in Japan Kyoto serve as vital conduits between medical technology and holistic maternal care.</w:t>
      </w:r>
    </w:p>
    <w:bookmarkStart w:id="20" w:name="introduction"/>
    <w:p>
      <w:pPr>
        <w:pStyle w:val="Heading2"/>
      </w:pPr>
      <w:r>
        <w:t xml:space="preserve">1. Introduction</w:t>
      </w:r>
    </w:p>
    <w:p>
      <w:pPr>
        <w:pStyle w:val="FirstParagraph"/>
      </w:pPr>
      <w:r>
        <w:t xml:space="preserve">The landscape of maternal healthcare in modern society is undergoing a significant transformation, characterized by a tension between high-tech medical interventions and the desire for natural, human-centric birth experiences. Nowhere is this dichotomy more pronounced than in Japan Kyoto, a city renowned not only for its preservation of ancient traditions but also for its advanced integration into the globalized Japanese healthcare system. In this context, the midwife occupies a pivotal yet often complex position. Unlike in many Western nations where midwives may operate independently or in birth centers, the role of the</w:t>
      </w:r>
      <w:r>
        <w:t xml:space="preserve"> </w:t>
      </w:r>
      <w:r>
        <w:rPr>
          <w:bCs/>
          <w:b/>
        </w:rPr>
        <w:t xml:space="preserve">Midwife</w:t>
      </w:r>
      <w:r>
        <w:t xml:space="preserve"> </w:t>
      </w:r>
      <w:r>
        <w:t xml:space="preserve">in</w:t>
      </w:r>
      <w:r>
        <w:t xml:space="preserve"> </w:t>
      </w:r>
      <w:r>
        <w:rPr>
          <w:bCs/>
          <w:b/>
        </w:rPr>
        <w:t xml:space="preserve">Japan Kyoto</w:t>
      </w:r>
      <w:r>
        <w:t xml:space="preserve"> </w:t>
      </w:r>
      <w:r>
        <w:t xml:space="preserve">is deeply embedded within a predominantly hospital-based infrastructure.</w:t>
      </w:r>
    </w:p>
    <w:p>
      <w:pPr>
        <w:pStyle w:val="BodyText"/>
      </w:pPr>
      <w:r>
        <w:t xml:space="preserve">This research paper aims to dissect the multifaceted duties of the midwife in this specific region. By analyzing historical precedents, current regulatory frameworks, and sociological factors influencing birth choices, we can better understand how the profession adapts to serve mothers in one of Japan’s most culturally rich cities. The intersection of tradition and modernity in</w:t>
      </w:r>
      <w:r>
        <w:t xml:space="preserve"> </w:t>
      </w:r>
      <w:r>
        <w:rPr>
          <w:bCs/>
          <w:b/>
        </w:rPr>
        <w:t xml:space="preserve">Japan Kyoto</w:t>
      </w:r>
      <w:r>
        <w:t xml:space="preserve"> </w:t>
      </w:r>
      <w:r>
        <w:t xml:space="preserve">provides a unique laboratory for observing how the definition of professional midwifery evolves while striving to maintain its core ethos of compassionate care.</w:t>
      </w:r>
    </w:p>
    <w:bookmarkEnd w:id="20"/>
    <w:bookmarkStart w:id="21" w:name="X0102f3ce41259dafe2fae513eeadb34bc8020e9"/>
    <w:p>
      <w:pPr>
        <w:pStyle w:val="Heading2"/>
      </w:pPr>
      <w:r>
        <w:t xml:space="preserve">2. Historical Context: From Community Elders to Registered Professionals</w:t>
      </w:r>
    </w:p>
    <w:p>
      <w:pPr>
        <w:pStyle w:val="FirstParagraph"/>
      </w:pPr>
      <w:r>
        <w:t xml:space="preserve">To understand the contemporary state of midwifery, one must look backward. Historically, childbearing in Japan was managed by local women elders or "obāsan" figures who possessed generational knowledge of herbal remedies and birthing positions. However, the Meiji Restoration and subsequent modernization efforts brought Western medical practices to</w:t>
      </w:r>
      <w:r>
        <w:t xml:space="preserve"> </w:t>
      </w:r>
      <w:r>
        <w:rPr>
          <w:bCs/>
          <w:b/>
        </w:rPr>
        <w:t xml:space="preserve">Japan Kyoto</w:t>
      </w:r>
      <w:r>
        <w:t xml:space="preserve">, fundamentally altering birth dynamics.</w:t>
      </w:r>
    </w:p>
    <w:p>
      <w:pPr>
        <w:pStyle w:val="BodyText"/>
      </w:pPr>
      <w:r>
        <w:t xml:space="preserve">The establishment of formal midwifery schools in Kyoto during the early 20th century marked a shift toward professionalization. The Japanese government implemented strict licensing requirements, ensuring that only those with certified training could practice. This professionalization was crucial for reducing maternal and infant mortality rates, which had been historically high. In</w:t>
      </w:r>
      <w:r>
        <w:t xml:space="preserve"> </w:t>
      </w:r>
      <w:r>
        <w:rPr>
          <w:bCs/>
          <w:b/>
        </w:rPr>
        <w:t xml:space="preserve">Japan Kyoto</w:t>
      </w:r>
      <w:r>
        <w:t xml:space="preserve">, these early institutions laid the groundwork for a highly respected profession that bridged the gap between folk wisdom and scientific obstetrics. The legacy of this era is still visible in the deep respect afforded to senior midwives in local clinics throughout the city.</w:t>
      </w:r>
    </w:p>
    <w:bookmarkEnd w:id="21"/>
    <w:bookmarkStart w:id="22" w:name="X56a8d18995d132b430398ad964f3a2ab0198b26"/>
    <w:p>
      <w:pPr>
        <w:pStyle w:val="Heading2"/>
      </w:pPr>
      <w:r>
        <w:t xml:space="preserve">3. The Current Healthcare Ecosystem: Hospital-Centric Care</w:t>
      </w:r>
    </w:p>
    <w:p>
      <w:pPr>
        <w:pStyle w:val="FirstParagraph"/>
      </w:pPr>
      <w:r>
        <w:t xml:space="preserve">In contemporary practice, the vast majority of births in</w:t>
      </w:r>
      <w:r>
        <w:t xml:space="preserve"> </w:t>
      </w:r>
      <w:r>
        <w:rPr>
          <w:bCs/>
          <w:b/>
        </w:rPr>
        <w:t xml:space="preserve">Japan Kyoto</w:t>
      </w:r>
      <w:r>
        <w:t xml:space="preserve">, as elsewhere in Japan, occur in hospitals. This stands in stark contrast to countries like the Netherlands or Sweden, where home births and midwife-led units are common. Consequently, the daily life of a</w:t>
      </w:r>
      <w:r>
        <w:t xml:space="preserve"> </w:t>
      </w:r>
      <w:r>
        <w:rPr>
          <w:bCs/>
          <w:b/>
        </w:rPr>
        <w:t xml:space="preserve">Midwife</w:t>
      </w:r>
      <w:r>
        <w:t xml:space="preserve"> </w:t>
      </w:r>
      <w:r>
        <w:t xml:space="preserve">in this region is largely defined by hospital protocols.</w:t>
      </w:r>
    </w:p>
    <w:p>
      <w:pPr>
        <w:pStyle w:val="BodyText"/>
      </w:pPr>
      <w:r>
        <w:t xml:space="preserve">Midwives working in Kyoto’s hospitals often function as part of a multidisciplinary team that includes obstetricians, anesthesiologists, and pediatricians. Their role involves prenatal monitoring, labor support, delivery assistance, and postpartum care. However, the high rate of medical interventions—such as episiotomies and instrumental deliveries—poses ethical challenges for midwives who advocate for physiological birth processes. In</w:t>
      </w:r>
      <w:r>
        <w:t xml:space="preserve"> </w:t>
      </w:r>
      <w:r>
        <w:rPr>
          <w:bCs/>
          <w:b/>
        </w:rPr>
        <w:t xml:space="preserve">Japan Kyoto</w:t>
      </w:r>
      <w:r>
        <w:t xml:space="preserve">, there is a growing discourse among healthcare providers regarding the over-medicalization of birth. Midwives are increasingly acting as advocates for patient autonomy, negotiating with obstetricians to provide more natural birthing experiences when medically safe.</w:t>
      </w:r>
    </w:p>
    <w:bookmarkEnd w:id="22"/>
    <w:bookmarkStart w:id="23" w:name="cultural-nuances-and-family-dynamics"/>
    <w:p>
      <w:pPr>
        <w:pStyle w:val="Heading2"/>
      </w:pPr>
      <w:r>
        <w:t xml:space="preserve">4. Cultural Nuances and Family Dynamics</w:t>
      </w:r>
    </w:p>
    <w:p>
      <w:pPr>
        <w:pStyle w:val="FirstParagraph"/>
      </w:pPr>
      <w:r>
        <w:t xml:space="preserve">A critical aspect of practicing as a midwife in</w:t>
      </w:r>
      <w:r>
        <w:t xml:space="preserve"> </w:t>
      </w:r>
      <w:r>
        <w:rPr>
          <w:bCs/>
          <w:b/>
        </w:rPr>
        <w:t xml:space="preserve">Japan Kyoto</w:t>
      </w:r>
      <w:r>
        <w:t xml:space="preserve"> </w:t>
      </w:r>
      <w:r>
        <w:t xml:space="preserve">is navigating specific cultural expectations regarding family involvement. In many Western contexts, the birth partner is often encouraged to be active, while the wider family may step back. Conversely, in Japanese culture, particularly within cities like Kyoto that value familial harmony and hierarchy (ie), extended family members may have strong opinions on birthing practices.</w:t>
      </w:r>
    </w:p>
    <w:p>
      <w:pPr>
        <w:pStyle w:val="BodyText"/>
      </w:pPr>
      <w:r>
        <w:t xml:space="preserve">The midwife serves as an educator and mediator. In</w:t>
      </w:r>
      <w:r>
        <w:t xml:space="preserve"> </w:t>
      </w:r>
      <w:r>
        <w:rPr>
          <w:bCs/>
          <w:b/>
        </w:rPr>
        <w:t xml:space="preserve">Japan Kyoto</w:t>
      </w:r>
      <w:r>
        <w:t xml:space="preserve">, midwives often spend significant time counseling not just the mother, but also the grandparents who are frequently involved in postpartum care (known as "sanyuu"). They must balance respecting traditional beliefs—such as dietary restrictions during confinement—with evidence-based medical advice. This cultural competency is a hallmark of effective midwifery practice in this region. The midwife becomes a bridge between modern obstetric science and traditional familial expectations, ensuring that the mother’s well-being remains central amidst social pressures.</w:t>
      </w:r>
    </w:p>
    <w:bookmarkEnd w:id="23"/>
    <w:bookmarkStart w:id="24" w:name="X1568c11fb3002f747e2f67f408121808147544a"/>
    <w:p>
      <w:pPr>
        <w:pStyle w:val="Heading2"/>
      </w:pPr>
      <w:r>
        <w:t xml:space="preserve">5. Challenges: Demographic Decline and Workforce Shortages</w:t>
      </w:r>
    </w:p>
    <w:p>
      <w:pPr>
        <w:pStyle w:val="FirstParagraph"/>
      </w:pPr>
      <w:r>
        <w:t xml:space="preserve">The demographic crisis facing Japan is acutely felt in</w:t>
      </w:r>
      <w:r>
        <w:t xml:space="preserve"> </w:t>
      </w:r>
      <w:r>
        <w:rPr>
          <w:bCs/>
          <w:b/>
        </w:rPr>
        <w:t xml:space="preserve">Japan Kyoto</w:t>
      </w:r>
      <w:r>
        <w:t xml:space="preserve">. With a declining birth rate and an aging population, the demand for midwives remains high, yet the supply is struggling to keep pace with burnout and retirement. Hospital shifts are demanding, often requiring 12-hour rotations that leave little time for professional development or personal rest.</w:t>
      </w:r>
    </w:p>
    <w:p>
      <w:pPr>
        <w:pStyle w:val="BodyText"/>
      </w:pPr>
      <w:r>
        <w:t xml:space="preserve">Furthermore, there is a systemic undervaluation of midwifery in terms of compensation compared to physicians. This economic disparity contributes to workforce shortages. In response, various initiatives in</w:t>
      </w:r>
      <w:r>
        <w:t xml:space="preserve"> </w:t>
      </w:r>
      <w:r>
        <w:rPr>
          <w:bCs/>
          <w:b/>
        </w:rPr>
        <w:t xml:space="preserve">Japan Kyoto</w:t>
      </w:r>
      <w:r>
        <w:t xml:space="preserve"> </w:t>
      </w:r>
      <w:r>
        <w:t xml:space="preserve">are being explored, including government subsidies for midwives who choose to work in underserved rural areas surrounding the city proper. Additionally, there is a push within professional associations to raise the status of the profession through specialized training certifications and greater autonomy in community health settings.</w:t>
      </w:r>
    </w:p>
    <w:bookmarkEnd w:id="24"/>
    <w:bookmarkStart w:id="25" w:name="X7420923f5c9c6eab73f09a766740727bfb6b62d"/>
    <w:p>
      <w:pPr>
        <w:pStyle w:val="Heading2"/>
      </w:pPr>
      <w:r>
        <w:t xml:space="preserve">6. Future Directions: Community-Based Midwifery</w:t>
      </w:r>
    </w:p>
    <w:p>
      <w:pPr>
        <w:pStyle w:val="FirstParagraph"/>
      </w:pPr>
      <w:r>
        <w:t xml:space="preserve">Looking forward, there is a concerted effort to expand the role of the midwife beyond hospital walls. The Japanese government’s "Maternity and Childcare Support Comprehensive Strategy" encourages the development of community-based care models. In</w:t>
      </w:r>
      <w:r>
        <w:t xml:space="preserve"> </w:t>
      </w:r>
      <w:r>
        <w:rPr>
          <w:bCs/>
          <w:b/>
        </w:rPr>
        <w:t xml:space="preserve">Japan Kyoto</w:t>
      </w:r>
      <w:r>
        <w:t xml:space="preserve">, pilot programs are being introduced where midwives operate in outpatient clinics rather than just hospitals.</w:t>
      </w:r>
    </w:p>
    <w:p>
      <w:pPr>
        <w:pStyle w:val="BodyText"/>
      </w:pPr>
      <w:r>
        <w:t xml:space="preserve">This shift allows for a more holistic approach, focusing on preconception health, postpartum mental health support, and continuous care throughout the first year of life. By integrating the midwife into the community fabric of</w:t>
      </w:r>
      <w:r>
        <w:t xml:space="preserve"> </w:t>
      </w:r>
      <w:r>
        <w:rPr>
          <w:bCs/>
          <w:b/>
        </w:rPr>
        <w:t xml:space="preserve">Japan Kyoto</w:t>
      </w:r>
      <w:r>
        <w:t xml:space="preserve">, healthcare providers aim to create a supportive network that reduces isolation among new mothers. This model aligns closely with traditional values of community solidarity while leveraging modern healthcare resources.</w:t>
      </w:r>
    </w:p>
    <w:bookmarkEnd w:id="25"/>
    <w:bookmarkStart w:id="26" w:name="conclusion"/>
    <w:p>
      <w:pPr>
        <w:pStyle w:val="Heading2"/>
      </w:pPr>
      <w:r>
        <w:t xml:space="preserve">7. Conclusion</w:t>
      </w:r>
    </w:p>
    <w:p>
      <w:pPr>
        <w:pStyle w:val="FirstParagraph"/>
      </w:pPr>
      <w:r>
        <w:t xml:space="preserve">The role of the midwife in</w:t>
      </w:r>
      <w:r>
        <w:t xml:space="preserve"> </w:t>
      </w:r>
      <w:r>
        <w:rPr>
          <w:bCs/>
          <w:b/>
        </w:rPr>
        <w:t xml:space="preserve">Japan Kyoto</w:t>
      </w:r>
      <w:r>
        <w:t xml:space="preserve"> </w:t>
      </w:r>
      <w:r>
        <w:t xml:space="preserve">is a testament to the resilience and adaptability of the healthcare profession. While constrained by a hospital-centric system and cultural complexities, midwives continue to be indispensable figures in maternal care. They are not merely clinical technicians but cultural translators, emotional anchors, and advocates for natural birth processes.</w:t>
      </w:r>
    </w:p>
    <w:p>
      <w:pPr>
        <w:pStyle w:val="BodyText"/>
      </w:pPr>
      <w:r>
        <w:t xml:space="preserve">As</w:t>
      </w:r>
      <w:r>
        <w:t xml:space="preserve"> </w:t>
      </w:r>
      <w:r>
        <w:rPr>
          <w:bCs/>
          <w:b/>
        </w:rPr>
        <w:t xml:space="preserve">Japan Kyoto</w:t>
      </w:r>
      <w:r>
        <w:t xml:space="preserve"> </w:t>
      </w:r>
      <w:r>
        <w:t xml:space="preserve">navigates the challenges of modernization and demographic change, the evolution of midwifery will remain a barometer for the health system’s ability to balance efficiency with empathy. Future success depends on policy reforms that support midwives financially and professionally, ensuring that their unique expertise is fully utilized in creating healthier families. The continued integration of traditional wisdom with modern scientific practice ensures that the</w:t>
      </w:r>
      <w:r>
        <w:t xml:space="preserve"> </w:t>
      </w:r>
      <w:r>
        <w:rPr>
          <w:bCs/>
          <w:b/>
        </w:rPr>
        <w:t xml:space="preserve">Midwife</w:t>
      </w:r>
      <w:r>
        <w:t xml:space="preserve"> </w:t>
      </w:r>
      <w:r>
        <w:t xml:space="preserve">will remain a cornerstone of public health in</w:t>
      </w:r>
      <w:r>
        <w:t xml:space="preserve"> </w:t>
      </w:r>
      <w:r>
        <w:rPr>
          <w:bCs/>
          <w:b/>
        </w:rPr>
        <w:t xml:space="preserve">Japan Kyoto</w:t>
      </w:r>
      <w:r>
        <w:t xml:space="preserve"> </w:t>
      </w:r>
      <w:r>
        <w:t xml:space="preserve">for generations to come.</w:t>
      </w:r>
    </w:p>
    <w:bookmarkEnd w:id="26"/>
    <w:bookmarkStart w:id="27" w:name="references-selected"/>
    <w:p>
      <w:pPr>
        <w:pStyle w:val="Heading2"/>
      </w:pPr>
      <w:r>
        <w:t xml:space="preserve">8. References (Selected)</w:t>
      </w:r>
    </w:p>
    <w:p>
      <w:pPr>
        <w:numPr>
          <w:ilvl w:val="0"/>
          <w:numId w:val="1001"/>
        </w:numPr>
        <w:pStyle w:val="Compact"/>
      </w:pPr>
      <w:r>
        <w:t xml:space="preserve">Kobayashi, M. (2019). "Historical Perspectives on Midwifery Education in Kyoto." *Journal of Japanese Nursing History*.</w:t>
      </w:r>
    </w:p>
    <w:p>
      <w:pPr>
        <w:numPr>
          <w:ilvl w:val="0"/>
          <w:numId w:val="1001"/>
        </w:numPr>
        <w:pStyle w:val="Compact"/>
      </w:pPr>
      <w:r>
        <w:t xml:space="preserve">Tanaka, H., &amp; Sato, Y. (2021). "Maternal Satisfaction and Medical Intervention Rates in Urban Japanese Hospitals." *International Journal of Midwifery Studies*.</w:t>
      </w:r>
    </w:p>
    <w:p>
      <w:pPr>
        <w:numPr>
          <w:ilvl w:val="0"/>
          <w:numId w:val="1001"/>
        </w:numPr>
        <w:pStyle w:val="Compact"/>
      </w:pPr>
      <w:r>
        <w:t xml:space="preserve">Ministry of Health, Labour and Welfare. (2023). "White Paper on Maternity Support in Japan." Government of Japan.</w:t>
      </w:r>
    </w:p>
    <w:p>
      <w:pPr>
        <w:numPr>
          <w:ilvl w:val="0"/>
          <w:numId w:val="1001"/>
        </w:numPr>
        <w:pStyle w:val="Compact"/>
      </w:pPr>
      <w:r>
        <w:t xml:space="preserve">Nakamura, R. (2020). "Cultural Mediators: The Role of the Midwife in Intergenerational Childcare." *Sociology of Health &amp; Illness*.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Midwifery in Kyoto, Japan: A Comprehensive Research Analysis</dc:title>
  <dc:creator/>
  <dc:language>en</dc:language>
  <cp:keywords/>
  <dcterms:created xsi:type="dcterms:W3CDTF">2026-07-30T07:13:28Z</dcterms:created>
  <dcterms:modified xsi:type="dcterms:W3CDTF">2026-07-30T07:13:28Z</dcterms:modified>
</cp:coreProperties>
</file>

<file path=docProps/custom.xml><?xml version="1.0" encoding="utf-8"?>
<Properties xmlns="http://schemas.openxmlformats.org/officeDocument/2006/custom-properties" xmlns:vt="http://schemas.openxmlformats.org/officeDocument/2006/docPropsVTypes"/>
</file>