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Urban</w:t>
      </w:r>
      <w:r>
        <w:t xml:space="preserve"> </w:t>
      </w:r>
      <w:r>
        <w:t xml:space="preserve">Gaps</w:t>
      </w:r>
      <w:r>
        <w:t xml:space="preserve"> </w:t>
      </w:r>
      <w:r>
        <w:t xml:space="preserve">in</w:t>
      </w:r>
      <w:r>
        <w:t xml:space="preserve"> </w:t>
      </w:r>
      <w:r>
        <w:t xml:space="preserve">Maternal</w:t>
      </w:r>
      <w:r>
        <w:t xml:space="preserve"> </w:t>
      </w:r>
      <w:r>
        <w:t xml:space="preserve">Health</w:t>
      </w:r>
    </w:p>
    <w:bookmarkStart w:id="26" w:name="X81c5f30b3dca0ec502fa9a4493183adec47748f"/>
    <w:p>
      <w:pPr>
        <w:pStyle w:val="Heading1"/>
      </w:pPr>
      <w:r>
        <w:t xml:space="preserve">The Critical Role of the Midwife in Nepal Kathmandu:</w:t>
      </w:r>
      <w:r>
        <w:br/>
      </w:r>
      <w:r>
        <w:t xml:space="preserve">Bridging Urban Gaps in Maternal Health</w:t>
      </w:r>
    </w:p>
    <w:p>
      <w:pPr>
        <w:pStyle w:val="FirstParagraph"/>
      </w:pPr>
      <w:r>
        <w:rPr>
          <w:bCs/>
          <w:b/>
        </w:rPr>
        <w:t xml:space="preserve">Abstract:</w:t>
      </w:r>
      <w:r>
        <w:br/>
      </w:r>
      <w:r>
        <w:br/>
      </w:r>
      <w:r>
        <w:t xml:space="preserve">While maternal mortality rates have significantly declined across the nation, a paradoxical rise in complications exists within the rapidly urbanizing capital region. This research paper examines the evolving role of the</w:t>
      </w:r>
      <w:r>
        <w:t xml:space="preserve"> </w:t>
      </w:r>
      <w:r>
        <w:rPr>
          <w:bCs/>
          <w:b/>
        </w:rPr>
        <w:t xml:space="preserve">Midwife</w:t>
      </w:r>
      <w:r>
        <w:t xml:space="preserve"> </w:t>
      </w:r>
      <w:r>
        <w:t xml:space="preserve">in</w:t>
      </w:r>
      <w:r>
        <w:t xml:space="preserve"> </w:t>
      </w:r>
      <w:r>
        <w:rPr>
          <w:bCs/>
          <w:b/>
        </w:rPr>
        <w:t xml:space="preserve">Nepal Kathmandu</w:t>
      </w:r>
      <w:r>
        <w:t xml:space="preserve">. It analyzes how skilled birth attendance, culturally competent care, and integrated health services provided by midwives are essential for addressing high-risk pregnancies, postnatal depression, and health disparities among migrant populations. The study argues that empowering the midwifery workforce is not merely a healthcare strategy but a critical social imperative for the sustainable development of</w:t>
      </w:r>
      <w:r>
        <w:t xml:space="preserve"> </w:t>
      </w:r>
      <w:r>
        <w:rPr>
          <w:bCs/>
          <w:b/>
        </w:rPr>
        <w:t xml:space="preserve">Nepal Kathmandu</w:t>
      </w:r>
      <w:r>
        <w:t xml:space="preserve">.</w:t>
      </w:r>
    </w:p>
    <w:bookmarkStart w:id="20" w:name="introduction"/>
    <w:p>
      <w:pPr>
        <w:pStyle w:val="Heading2"/>
      </w:pPr>
      <w:r>
        <w:t xml:space="preserve">1. Introduction</w:t>
      </w:r>
    </w:p>
    <w:p>
      <w:pPr>
        <w:pStyle w:val="FirstParagraph"/>
      </w:pPr>
      <w:r>
        <w:t xml:space="preserve">The landscape of maternal healthcare in South Asia has undergone profound transformations over the last two decades. In recent years, Nepal has achieved remarkable success in reducing its Maternal Mortality Ratio (MMR) through government initiatives and international aid. However, these national statistics often mask localized disparities, particularly within major urban centers like</w:t>
      </w:r>
      <w:r>
        <w:t xml:space="preserve"> </w:t>
      </w:r>
      <w:r>
        <w:rPr>
          <w:bCs/>
          <w:b/>
        </w:rPr>
        <w:t xml:space="preserve">Nepal Kathmandu</w:t>
      </w:r>
      <w:r>
        <w:t xml:space="preserve">. As the capital experiences rapid urbanization, migration from rural districts to the valley has created a complex demographic mix that traditional healthcare models struggle to address. In this context, the professional practice of the</w:t>
      </w:r>
      <w:r>
        <w:t xml:space="preserve"> </w:t>
      </w:r>
      <w:r>
        <w:rPr>
          <w:bCs/>
          <w:b/>
        </w:rPr>
        <w:t xml:space="preserve">Midwife</w:t>
      </w:r>
      <w:r>
        <w:t xml:space="preserve"> </w:t>
      </w:r>
      <w:r>
        <w:t xml:space="preserve">emerges as a pivotal component of public health infrastructure.</w:t>
      </w:r>
    </w:p>
    <w:p>
      <w:pPr>
        <w:pStyle w:val="BodyText"/>
      </w:pPr>
      <w:r>
        <w:t xml:space="preserve">This paper explores the specific challenges faced by pregnant women in</w:t>
      </w:r>
      <w:r>
        <w:t xml:space="preserve"> </w:t>
      </w:r>
      <w:r>
        <w:rPr>
          <w:bCs/>
          <w:b/>
        </w:rPr>
        <w:t xml:space="preserve">Nepal Kathmandu</w:t>
      </w:r>
      <w:r>
        <w:t xml:space="preserve">, including delayed access to care, socioeconomic inequalities, and rising rates of non-communicable diseases during pregnancy. It posits that the integration of midwives into both public and private healthcare sectors is essential for ensuring equitable health outcomes. By focusing on the unique urban dynamics of</w:t>
      </w:r>
      <w:r>
        <w:t xml:space="preserve"> </w:t>
      </w:r>
      <w:r>
        <w:rPr>
          <w:bCs/>
          <w:b/>
        </w:rPr>
        <w:t xml:space="preserve">Nepal Kathmandu</w:t>
      </w:r>
      <w:r>
        <w:t xml:space="preserve">, this research highlights why the midwife is no longer just a birthing attendant but a primary care provider, educator, and advocate for maternal rights.</w:t>
      </w:r>
    </w:p>
    <w:bookmarkEnd w:id="20"/>
    <w:bookmarkStart w:id="21" w:name="X9191022c17ac5017581a336f5dea5d8c509bfcc"/>
    <w:p>
      <w:pPr>
        <w:pStyle w:val="Heading2"/>
      </w:pPr>
      <w:r>
        <w:t xml:space="preserve">2. Urbanization and Demographic Challenges in Nepal Kathmandu</w:t>
      </w:r>
    </w:p>
    <w:p>
      <w:pPr>
        <w:pStyle w:val="FirstParagraph"/>
      </w:pPr>
      <w:r>
        <w:rPr>
          <w:bCs/>
          <w:b/>
        </w:rPr>
        <w:t xml:space="preserve">Nepal Kathmandu</w:t>
      </w:r>
      <w:r>
        <w:t xml:space="preserve"> </w:t>
      </w:r>
      <w:r>
        <w:t xml:space="preserve">is currently undergoing one of the fastest urbanizations rates in the country, attracting internal migrants seeking better economic opportunities. This influx has strained existing health resources and created a "double burden" of disease. Urban women in</w:t>
      </w:r>
      <w:r>
        <w:t xml:space="preserve"> </w:t>
      </w:r>
      <w:r>
        <w:rPr>
          <w:bCs/>
          <w:b/>
        </w:rPr>
        <w:t xml:space="preserve">Nepal Kathmandu</w:t>
      </w:r>
      <w:r>
        <w:t xml:space="preserve"> </w:t>
      </w:r>
      <w:r>
        <w:t xml:space="preserve">face risks distinct from their rural counterparts, including higher stress levels, sedentary lifestyles leading to gestational diabetes and hypertension, and limited social support networks due to displacement from extended family structures.</w:t>
      </w:r>
    </w:p>
    <w:p>
      <w:pPr>
        <w:pStyle w:val="BodyText"/>
      </w:pPr>
      <w:r>
        <w:t xml:space="preserve">Furthermore, the city hosts a significant population of informal settlement dwellers and migrant workers who often lack access to formal healthcare services due to cost, documentation issues, or language barriers. In these marginalized communities within</w:t>
      </w:r>
      <w:r>
        <w:t xml:space="preserve"> </w:t>
      </w:r>
      <w:r>
        <w:rPr>
          <w:bCs/>
          <w:b/>
        </w:rPr>
        <w:t xml:space="preserve">Nepal Kathmandu</w:t>
      </w:r>
      <w:r>
        <w:t xml:space="preserve">, the regular healthcare system often fails to reach vulnerable populations. It is here that community-based midwives play a crucial bridging role, offering accessible, affordable, and culturally sensitive care that government facilities may not provide at the grassroots level.</w:t>
      </w:r>
    </w:p>
    <w:bookmarkEnd w:id="21"/>
    <w:bookmarkStart w:id="22" w:name="X730bc984c2535d936e71c4eed31b21545583e71"/>
    <w:p>
      <w:pPr>
        <w:pStyle w:val="Heading2"/>
      </w:pPr>
      <w:r>
        <w:t xml:space="preserve">3. The Evolving Scope of Practice for the Midwife</w:t>
      </w:r>
    </w:p>
    <w:p>
      <w:pPr>
        <w:pStyle w:val="FirstParagraph"/>
      </w:pPr>
      <w:r>
        <w:t xml:space="preserve">Historically viewed merely as assistants to obstetricians, modern midwives in</w:t>
      </w:r>
      <w:r>
        <w:t xml:space="preserve"> </w:t>
      </w:r>
      <w:r>
        <w:rPr>
          <w:bCs/>
          <w:b/>
        </w:rPr>
        <w:t xml:space="preserve">Nepal Kathmandu</w:t>
      </w:r>
      <w:r>
        <w:t xml:space="preserve"> </w:t>
      </w:r>
      <w:r>
        <w:t xml:space="preserve">are increasingly recognized as autonomous practitioners capable of managing normal births and identifying complications requiring referral. The World Health Organization (WHO) defines midwifery as a distinct profession with its own scope of practice, which includes antenatal care, intrapartum care, postnatal care, and newborn care. In the high-volume hospitals of</w:t>
      </w:r>
      <w:r>
        <w:t xml:space="preserve"> </w:t>
      </w:r>
      <w:r>
        <w:rPr>
          <w:bCs/>
          <w:b/>
        </w:rPr>
        <w:t xml:space="preserve">Nepal Kathmandu</w:t>
      </w:r>
      <w:r>
        <w:t xml:space="preserve">, such as Bir Hospital or Patan Academy of Health Sciences (PAHS), midwives are instrumental in managing high patient loads while maintaining quality standards.</w:t>
      </w:r>
    </w:p>
    <w:p>
      <w:pPr>
        <w:pStyle w:val="BodyText"/>
      </w:pPr>
      <w:r>
        <w:t xml:space="preserve">However, the scope must extend beyond clinical delivery. In the urban setting of</w:t>
      </w:r>
      <w:r>
        <w:t xml:space="preserve"> </w:t>
      </w:r>
      <w:r>
        <w:rPr>
          <w:bCs/>
          <w:b/>
        </w:rPr>
        <w:t xml:space="preserve">Nepal Kathmandu</w:t>
      </w:r>
      <w:r>
        <w:t xml:space="preserve">, midwives serve as critical health educators. They provide essential counseling on family planning, breastfeeding techniques, and nutrition tailored to urban dietary habits. For instance, addressing the prevalence of junk food consumption among young mothers in city apartments requires targeted educational interventions led by skilled midwives. Additionally, midwives are increasingly involved in mental health screening, identifying early signs of postpartum depression—a condition often stigmatized or overlooked in traditional settings but increasingly prevalent in high-pressure urban environments.</w:t>
      </w:r>
    </w:p>
    <w:bookmarkEnd w:id="22"/>
    <w:bookmarkStart w:id="23" w:name="barriers-to-midwifery-excellence"/>
    <w:p>
      <w:pPr>
        <w:pStyle w:val="Heading2"/>
      </w:pPr>
      <w:r>
        <w:t xml:space="preserve">4. Barriers to Midwifery Excellence</w:t>
      </w:r>
    </w:p>
    <w:p>
      <w:pPr>
        <w:pStyle w:val="FirstParagraph"/>
      </w:pPr>
      <w:r>
        <w:t xml:space="preserve">Despite the evident need, the midwifery profession in</w:t>
      </w:r>
      <w:r>
        <w:t xml:space="preserve"> </w:t>
      </w:r>
      <w:r>
        <w:rPr>
          <w:bCs/>
          <w:b/>
        </w:rPr>
        <w:t xml:space="preserve">Nepal Kathmandu</w:t>
      </w:r>
      <w:r>
        <w:t xml:space="preserve"> </w:t>
      </w:r>
      <w:r>
        <w:t xml:space="preserve">faces significant structural and systemic barriers. Firstly, there is a shortage of qualified midwives relative to the growing population. The training infrastructure has expanded, but retention remains a challenge due to competitive salaries offered by private hospitals and NGOs compared to public health posts. Many trained midwives migrate abroad for better opportunities, creating a brain drain that affects service delivery in</w:t>
      </w:r>
      <w:r>
        <w:t xml:space="preserve"> </w:t>
      </w:r>
      <w:r>
        <w:rPr>
          <w:bCs/>
          <w:b/>
        </w:rPr>
        <w:t xml:space="preserve">Nepal Kathmandu</w:t>
      </w:r>
      <w:r>
        <w:t xml:space="preserve">.</w:t>
      </w:r>
    </w:p>
    <w:p>
      <w:pPr>
        <w:pStyle w:val="BodyText"/>
      </w:pPr>
      <w:r>
        <w:t xml:space="preserve">Secondly, professional autonomy is often limited. In many instances, the medical hierarchy places physicians above midwives, restricting their ability to make independent clinical decisions. This power dynamic can delay critical interventions during emergencies. To fully realize the potential of midwifery care in</w:t>
      </w:r>
      <w:r>
        <w:t xml:space="preserve"> </w:t>
      </w:r>
      <w:r>
        <w:rPr>
          <w:bCs/>
          <w:b/>
        </w:rPr>
        <w:t xml:space="preserve">Nepal Kathmandu</w:t>
      </w:r>
      <w:r>
        <w:t xml:space="preserve">, policy reforms are necessary to recognize and protect the scope of practice defined by national regulatory bodies like Nepal Nursing Council (NNC).</w:t>
      </w:r>
    </w:p>
    <w:bookmarkEnd w:id="23"/>
    <w:bookmarkStart w:id="24" w:name="X15a8846b403c1dc9d19d7f3761f335f4ce6d6e4"/>
    <w:p>
      <w:pPr>
        <w:pStyle w:val="Heading2"/>
      </w:pPr>
      <w:r>
        <w:t xml:space="preserve">5. Strategic Recommendations for Policy and Practice</w:t>
      </w:r>
    </w:p>
    <w:p>
      <w:pPr>
        <w:pStyle w:val="FirstParagraph"/>
      </w:pPr>
      <w:r>
        <w:t xml:space="preserve">To enhance maternal health outcomes in</w:t>
      </w:r>
      <w:r>
        <w:t xml:space="preserve"> </w:t>
      </w:r>
      <w:r>
        <w:rPr>
          <w:bCs/>
          <w:b/>
        </w:rPr>
        <w:t xml:space="preserve">Nepal Kathmandu</w:t>
      </w:r>
      <w:r>
        <w:t xml:space="preserve">, several strategic recommendations are proposed. First, the government must invest in continuous professional development (CPD) programs specifically tailored to urban health challenges, such as managing high-risk pregnancies associated with obesity and diabetes. Second, there should be a strong push for the integration of midwives into primary health centers serving informal settlements. Mobile clinics staffed by midwives could effectively reach marginalized populations who otherwise remain invisible in health statistics.</w:t>
      </w:r>
    </w:p>
    <w:p>
      <w:pPr>
        <w:pStyle w:val="BodyText"/>
      </w:pPr>
      <w:r>
        <w:t xml:space="preserve">Thirdly, public-private partnerships should be encouraged to standardize care quality across all providers. In</w:t>
      </w:r>
      <w:r>
        <w:t xml:space="preserve"> </w:t>
      </w:r>
      <w:r>
        <w:rPr>
          <w:bCs/>
          <w:b/>
        </w:rPr>
        <w:t xml:space="preserve">Nepal Kathmandu</w:t>
      </w:r>
      <w:r>
        <w:t xml:space="preserve">, where a mix of public and private facilities exists, ensuring that midwives in private institutions adhere to evidence-based practices is vital. Finally, community engagement programs led by local midwives can help dismantle cultural stigmas surrounding maternal health issues, promoting a culture of early detection and seeking professional help.</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Nepal Kathmandu</w:t>
      </w:r>
      <w:r>
        <w:t xml:space="preserve"> </w:t>
      </w:r>
      <w:r>
        <w:t xml:space="preserve">is indispensable yet underutilized. As the city continues to grow, so too does the complexity of maternal health needs. From managing high-risk urban pregnancies to supporting vulnerable migrant communities, midwives provide a continuum of care that is essential for reducing morbidity and mortality. The data clearly indicates that investing in midwifery education, retention, and professional autonomy yields significant returns in public health metrics.</w:t>
      </w:r>
    </w:p>
    <w:p>
      <w:pPr>
        <w:pStyle w:val="BodyText"/>
      </w:pPr>
      <w:r>
        <w:t xml:space="preserve">For</w:t>
      </w:r>
      <w:r>
        <w:t xml:space="preserve"> </w:t>
      </w:r>
      <w:r>
        <w:rPr>
          <w:bCs/>
          <w:b/>
        </w:rPr>
        <w:t xml:space="preserve">Nepal Kathmandu</w:t>
      </w:r>
      <w:r>
        <w:t xml:space="preserve"> </w:t>
      </w:r>
      <w:r>
        <w:t xml:space="preserve">to achieve its developmental goals, it must prioritize the empowerment of its midwives. This requires a multifaceted approach involving policy reform, educational enhancement, and community integration. By recognizing the midwife not just as a technician of birth but as a guardian of maternal health, stakeholders can ensure that every woman in</w:t>
      </w:r>
      <w:r>
        <w:t xml:space="preserve"> </w:t>
      </w:r>
      <w:r>
        <w:rPr>
          <w:bCs/>
          <w:b/>
        </w:rPr>
        <w:t xml:space="preserve">Nepal Kathmandu</w:t>
      </w:r>
      <w:r>
        <w:t xml:space="preserve"> </w:t>
      </w:r>
      <w:r>
        <w:t xml:space="preserve">receives the dignified, safe, and comprehensive care she deserves. The future of urban maternal health in Nepal lies firmly in the hands of its dedicated midwifery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Nepal Kathmandu: Bridging Urban Gaps in Maternal Health</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