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Critical</w:t>
      </w:r>
      <w:r>
        <w:t xml:space="preserve"> </w:t>
      </w:r>
      <w:r>
        <w:t xml:space="preserve">Role</w:t>
      </w:r>
      <w:r>
        <w:t xml:space="preserve"> </w:t>
      </w:r>
      <w:r>
        <w:t xml:space="preserve">of</w:t>
      </w:r>
      <w:r>
        <w:t xml:space="preserve"> </w:t>
      </w:r>
      <w:r>
        <w:t xml:space="preserve">the</w:t>
      </w:r>
      <w:r>
        <w:t xml:space="preserve"> </w:t>
      </w:r>
      <w:r>
        <w:t xml:space="preserve">Midwife</w:t>
      </w:r>
      <w:r>
        <w:t xml:space="preserve"> </w:t>
      </w:r>
      <w:r>
        <w:t xml:space="preserve">in</w:t>
      </w:r>
      <w:r>
        <w:t xml:space="preserve"> </w:t>
      </w:r>
      <w:r>
        <w:t xml:space="preserve">Reducing</w:t>
      </w:r>
      <w:r>
        <w:t xml:space="preserve"> </w:t>
      </w:r>
      <w:r>
        <w:t xml:space="preserve">Maternal</w:t>
      </w:r>
      <w:r>
        <w:t xml:space="preserve"> </w:t>
      </w:r>
      <w:r>
        <w:t xml:space="preserve">Mortality</w:t>
      </w:r>
      <w:r>
        <w:t xml:space="preserve"> </w:t>
      </w:r>
      <w:r>
        <w:t xml:space="preserve">in</w:t>
      </w:r>
      <w:r>
        <w:t xml:space="preserve"> </w:t>
      </w:r>
      <w:r>
        <w:t xml:space="preserve">Nigeria,</w:t>
      </w:r>
      <w:r>
        <w:t xml:space="preserve"> </w:t>
      </w:r>
      <w:r>
        <w:t xml:space="preserve">Lagos</w:t>
      </w:r>
    </w:p>
    <w:bookmarkStart w:id="32" w:name="Xf05548baa7ab2207a19e5aedab9545cba41b6c9"/>
    <w:p>
      <w:pPr>
        <w:pStyle w:val="Heading1"/>
      </w:pPr>
      <w:r>
        <w:t xml:space="preserve">The Critical Role of the Midwife in Reducing Maternal Mortality in Nigeria, Lagos</w:t>
      </w:r>
    </w:p>
    <w:p>
      <w:pPr>
        <w:pStyle w:val="FirstParagraph"/>
      </w:pPr>
      <w:r>
        <w:rPr>
          <w:bCs/>
          <w:b/>
        </w:rPr>
        <w:t xml:space="preserve">Date:</w:t>
      </w:r>
      <w:r>
        <w:t xml:space="preserve"> </w:t>
      </w:r>
      <w:r>
        <w:t xml:space="preserve">October 2023</w:t>
      </w:r>
      <w:r>
        <w:br/>
      </w:r>
      <w:r>
        <w:rPr>
          <w:bCs/>
          <w:b/>
        </w:rPr>
        <w:t xml:space="preserve">Jurisdiction:</w:t>
      </w:r>
      <w:r>
        <w:t xml:space="preserve"> </w:t>
      </w:r>
      <w:r>
        <w:t xml:space="preserve">Federal Republic of Nigeria, specifically Lagos State</w:t>
      </w:r>
    </w:p>
    <w:bookmarkStart w:id="20" w:name="abstract"/>
    <w:p>
      <w:pPr>
        <w:pStyle w:val="Heading3"/>
      </w:pPr>
      <w:r>
        <w:t xml:space="preserve">Abstract</w:t>
      </w:r>
    </w:p>
    <w:p>
      <w:pPr>
        <w:pStyle w:val="FirstParagraph"/>
      </w:pPr>
      <w:r>
        <w:t xml:space="preserve">This research paper examines the pivotal role of the midwife in addressing maternal and neonatal health crises within the specific context of Nigeria, Lagos. Despite rapid urbanization and infrastructural development, Lagos State faces significant challenges regarding maternal mortality rates (MMR). This document analyzes the current landscape of midwifery care in Nigeria, Lagos, highlighting gaps in service delivery, cultural barriers, and systemic inefficiencies. It further proposes strategic interventions to empower midwives as primary agents of change. The findings suggest that strengthening the midwifery workforce through targeted training, improved remuneration, and integration into the wider healthcare system is essential for achieving Sustainable Development Goal 3 (Good Health and Well-being) in Nigeria.</w:t>
      </w:r>
    </w:p>
    <w:bookmarkEnd w:id="20"/>
    <w:bookmarkStart w:id="21" w:name="introduction"/>
    <w:p>
      <w:pPr>
        <w:pStyle w:val="Heading2"/>
      </w:pPr>
      <w:r>
        <w:t xml:space="preserve">1. Introduction</w:t>
      </w:r>
    </w:p>
    <w:p>
      <w:pPr>
        <w:pStyle w:val="FirstParagraph"/>
      </w:pPr>
      <w:r>
        <w:t xml:space="preserve">The global community has long recognized skilled birth attendance as a cornerstone of maternal health. In the context of developing nations, the midwife is often the most accessible and trusted healthcare provider for pregnant women. However, in Nigeria, maternal mortality remains a critical public health emergency. According to recent estimates by the World Health Organization (WHO) and UNICEF, Nigeria accounts for a disproportionate share of global maternal deaths. Within this national crisis, Lagos State presents a unique paradox: it is the economic hub of Africa with some of the best private healthcare infrastructure in Nigeria, yet it grapples with high rates of maternal morbidity and mortality among low-income populations.</w:t>
      </w:r>
    </w:p>
    <w:p>
      <w:pPr>
        <w:pStyle w:val="BodyText"/>
      </w:pPr>
      <w:r>
        <w:t xml:space="preserve">This research paper aims to explore how optimizing the role of the midwife can mitigate these risks specifically in Nigeria, Lagos. By focusing on the intersection of policy, practice, and cultural dynamics in this megacity, we identify actionable strategies to enhance midwifery outcomes. The argument posits that empowering midwives is not merely a clinical necessity but a socioeconomic imperative for Lagos.</w:t>
      </w:r>
    </w:p>
    <w:bookmarkEnd w:id="21"/>
    <w:bookmarkStart w:id="22" w:name="X9e5cf63ef5289cd6bbcf42755698a57580322b8"/>
    <w:p>
      <w:pPr>
        <w:pStyle w:val="Heading2"/>
      </w:pPr>
      <w:r>
        <w:t xml:space="preserve">2. The Current State of Midwifery in Nigeria</w:t>
      </w:r>
    </w:p>
    <w:p>
      <w:pPr>
        <w:pStyle w:val="FirstParagraph"/>
      </w:pPr>
      <w:r>
        <w:t xml:space="preserve">Nigeria faces a severe shortage of skilled health personnel, particularly midwives. While the National Health Act mandates the provision of essential maternity services, implementation varies drastically across states. The training pipeline for midwives in Nigeria has historically been fragmented, with varying standards between institutions. Furthermore, there is a significant disparity between public and private sector engagement. In many rural and peri-urban areas of Nigeria, midwives are overburdened due to understaffing.</w:t>
      </w:r>
    </w:p>
    <w:p>
      <w:pPr>
        <w:pStyle w:val="BodyText"/>
      </w:pPr>
      <w:r>
        <w:t xml:space="preserve">In Lagos State, the situation is more complex. The Lagos State Primary Health Care Management Board (LSPHCMB) has made strides in integrating primary health centers into a cohesive network. However, retention of qualified midwives remains a challenge. Many skilled professionals migrate to the private sector or abroad ("brain drain"), leaving public facilities understaffed and reliant on less experienced personnel. This imbalance directly impacts the quality of antenatal, intrapartum, and postnatal care provided to mothers in Nigeria.</w:t>
      </w:r>
    </w:p>
    <w:bookmarkEnd w:id="22"/>
    <w:bookmarkStart w:id="25" w:name="specific-challenges-in-lagos-state"/>
    <w:p>
      <w:pPr>
        <w:pStyle w:val="Heading2"/>
      </w:pPr>
      <w:r>
        <w:t xml:space="preserve">3. Specific Challenges in Lagos State</w:t>
      </w:r>
    </w:p>
    <w:p>
      <w:pPr>
        <w:pStyle w:val="FirstParagraph"/>
      </w:pPr>
      <w:r>
        <w:t xml:space="preserve">Lagos is characterized by extreme population density and socio-economic stratification. The challenges facing midwives in this region are distinct from other parts of Nigeria:</w:t>
      </w:r>
    </w:p>
    <w:bookmarkStart w:id="23" w:name="X11ed093e647a161698a35951ffa00ccd1e73aa8"/>
    <w:p>
      <w:pPr>
        <w:pStyle w:val="Heading3"/>
      </w:pPr>
      <w:r>
        <w:t xml:space="preserve">3.1 Urban-Rural Disparities within a Megacity</w:t>
      </w:r>
    </w:p>
    <w:p>
      <w:pPr>
        <w:pStyle w:val="FirstParagraph"/>
      </w:pPr>
      <w:r>
        <w:t xml:space="preserve">Lagos comprises both high-income urban centers and low-income informal settlements (slums). In areas like Mushin, Oshodi, and Makoko, access to quality midwifery care is hindered by infrastructure deficits. Midwives in these districts often work without adequate electricity, water supply, or essential medical supplies. The stress of working in such environments leads to high burnout rates among the nursing and midwifery workforce.</w:t>
      </w:r>
    </w:p>
    <w:bookmarkEnd w:id="23"/>
    <w:bookmarkStart w:id="24" w:name="X49319dd7a361a0d7cc8f9b57254202d7d2b253e"/>
    <w:p>
      <w:pPr>
        <w:pStyle w:val="Heading3"/>
      </w:pPr>
      <w:r>
        <w:t xml:space="preserve">3.2 Cultural Beliefs and Traditional Practices</w:t>
      </w:r>
    </w:p>
    <w:p>
      <w:pPr>
        <w:pStyle w:val="FirstParagraph"/>
      </w:pPr>
      <w:r>
        <w:t xml:space="preserve">In Nigeria, cultural beliefs play a significant role in healthcare decisions. In many communities across Lagos, traditional birth attendants (TBAs) still hold considerable influence, particularly among older generations or those with lower educational attainment. There is often a conflict between the biomedical approach advocated by professional midwives and the cultural practices favored by families. Bridging this gap requires midwives to possess not only clinical skills but also strong communication abilities to educate communities without alienating them.</w:t>
      </w:r>
    </w:p>
    <w:p>
      <w:pPr>
        <w:pStyle w:val="BodyText"/>
      </w:pPr>
      <w:r>
        <w:t xml:space="preserve">3.3 Financial Barriers</w:t>
      </w:r>
    </w:p>
    <w:p>
      <w:pPr>
        <w:pStyle w:val="BodyText"/>
      </w:pPr>
      <w:r>
        <w:t xml:space="preserve">Despite government efforts such as the Lagos State Universal Health Coverage (LSUHC) scheme, out-of-pocket expenditures remain a barrier for many. Midwives often face the difficult ethical dilemma of managing cases where patients cannot afford emergency interventions. This financial constraint forces some mothers to delay seeking care until complications arise, negating the preventative power of skilled midwifery.</w:t>
      </w:r>
    </w:p>
    <w:bookmarkEnd w:id="24"/>
    <w:bookmarkEnd w:id="25"/>
    <w:bookmarkStart w:id="29" w:name="X18c7a870ed993125dd480ee126ed1de49415806"/>
    <w:p>
      <w:pPr>
        <w:pStyle w:val="Heading2"/>
      </w:pPr>
      <w:r>
        <w:t xml:space="preserve">4. Strategic Interventions and Recommendations</w:t>
      </w:r>
    </w:p>
    <w:p>
      <w:pPr>
        <w:pStyle w:val="FirstParagraph"/>
      </w:pPr>
      <w:r>
        <w:t xml:space="preserve">To address these challenges, a multi-faceted approach is required to elevate the status and effectiveness of the midwife in Nigeria, Lagos.</w:t>
      </w:r>
    </w:p>
    <w:bookmarkStart w:id="26" w:name="Xf84361a428cf9b48fae4e0908c6e74a9b627be8"/>
    <w:p>
      <w:pPr>
        <w:pStyle w:val="Heading3"/>
      </w:pPr>
      <w:r>
        <w:t xml:space="preserve">4.1 Strengthening Education and Continuous Professional Development</w:t>
      </w:r>
    </w:p>
    <w:p>
      <w:pPr>
        <w:pStyle w:val="FirstParagraph"/>
      </w:pPr>
      <w:r>
        <w:t xml:space="preserve">Lagos must invest in upgrading midwifery training institutions to align with global standards. Continuous professional development (CPD) programs should be mandatory for all practicing midwives in Nigeria. These programs should focus on emergency obstetric care, neonatal resuscitation, and culturally competent communication. Partnerships with international NGOs and private universities could help fund these educational initiatives.</w:t>
      </w:r>
    </w:p>
    <w:bookmarkEnd w:id="26"/>
    <w:bookmarkStart w:id="27" w:name="X061c5e12a3f91277a87dc47181c32b37a3cf8fe"/>
    <w:p>
      <w:pPr>
        <w:pStyle w:val="Heading3"/>
      </w:pPr>
      <w:r>
        <w:t xml:space="preserve">4.2 Improving Working Conditions and Incentives</w:t>
      </w:r>
    </w:p>
    <w:p>
      <w:pPr>
        <w:pStyle w:val="FirstParagraph"/>
      </w:pPr>
      <w:r>
        <w:t xml:space="preserve">The Lagos State Government must prioritize the retention of midwives by offering competitive remuneration packages, hazard allowances, and career progression pathways. Ensuring that public health facilities in high-need areas are adequately resourced is crucial. When midwives are supported logistically and financially, their productivity and morale improve, leading to better patient outcomes.</w:t>
      </w:r>
    </w:p>
    <w:bookmarkEnd w:id="27"/>
    <w:bookmarkStart w:id="28" w:name="community-engagement-and-integration"/>
    <w:p>
      <w:pPr>
        <w:pStyle w:val="Heading3"/>
      </w:pPr>
      <w:r>
        <w:t xml:space="preserve">4.3 Community Engagement and Integration</w:t>
      </w:r>
    </w:p>
    <w:p>
      <w:pPr>
        <w:pStyle w:val="FirstParagraph"/>
      </w:pPr>
      <w:r>
        <w:t xml:space="preserve">Midwives should be integrated into community health strategies. This involves training community health extension workers (CHEWs) to work alongside midwives. Furthermore, engaging religious leaders and traditional rulers in Lagos can help shift cultural narratives regarding skilled birth attendance. Educational campaigns led by midwives can demystify medical procedures and encourage early antenatal care attendance.</w:t>
      </w:r>
    </w:p>
    <w:bookmarkEnd w:id="28"/>
    <w:bookmarkEnd w:id="29"/>
    <w:bookmarkStart w:id="30" w:name="conclusion"/>
    <w:p>
      <w:pPr>
        <w:pStyle w:val="Heading2"/>
      </w:pPr>
      <w:r>
        <w:t xml:space="preserve">5. Conclusion</w:t>
      </w:r>
    </w:p>
    <w:p>
      <w:pPr>
        <w:pStyle w:val="FirstParagraph"/>
      </w:pPr>
      <w:r>
        <w:t xml:space="preserve">The reduction of maternal mortality in Nigeria is inextricably linked to the empowerment and support of its midwives. In Lagos, a city of contrasts, the potential for impact is immense if systemic barriers can be removed. By addressing infrastructure deficits, improving retention strategies, and fostering community trust, midwives can become the frontline defense against preventable maternal deaths.</w:t>
      </w:r>
    </w:p>
    <w:p>
      <w:pPr>
        <w:pStyle w:val="BodyText"/>
      </w:pPr>
      <w:r>
        <w:t xml:space="preserve">This research paper concludes that the investment in midwifery is not just a medical intervention but a vital social policy. For Nigeria to meet its health goals and for Lagos to sustain its development trajectory, the role of the midwife must be recognized, respected, and adequately resourced. Future research should focus on longitudinal studies measuring the impact of specific policy changes on maternal outcomes in different districts of Lagos.</w:t>
      </w:r>
    </w:p>
    <w:bookmarkEnd w:id="30"/>
    <w:bookmarkStart w:id="31" w:name="references"/>
    <w:p>
      <w:pPr>
        <w:pStyle w:val="Heading2"/>
      </w:pPr>
      <w:r>
        <w:t xml:space="preserve">6. References</w:t>
      </w:r>
    </w:p>
    <w:p>
      <w:pPr>
        <w:numPr>
          <w:ilvl w:val="0"/>
          <w:numId w:val="1001"/>
        </w:numPr>
        <w:pStyle w:val="Compact"/>
      </w:pPr>
      <w:r>
        <w:t xml:space="preserve">National Population Commission (NPC) [Nigeria] and ICF. (2019). Nigeria Demographic and Health Survey 2018.</w:t>
      </w:r>
    </w:p>
    <w:p>
      <w:pPr>
        <w:numPr>
          <w:ilvl w:val="0"/>
          <w:numId w:val="1001"/>
        </w:numPr>
        <w:pStyle w:val="Compact"/>
      </w:pPr>
      <w:r>
        <w:t xml:space="preserve">Lagos State Ministry of Health. (2022). Annual Health Sector Performance Report.</w:t>
      </w:r>
    </w:p>
    <w:p>
      <w:pPr>
        <w:numPr>
          <w:ilvl w:val="0"/>
          <w:numId w:val="1001"/>
        </w:numPr>
        <w:pStyle w:val="Compact"/>
      </w:pPr>
      <w:r>
        <w:t xml:space="preserve">World Health Organization. (2019). Trends in maternal mortality: 2000 to 2017.</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Critical Role of the Midwife in Reducing Maternal Mortality in Nigeria, Lagos</dc:title>
  <dc:creator/>
  <dc:language>en</dc:language>
  <cp:keywords/>
  <dcterms:created xsi:type="dcterms:W3CDTF">2026-07-29T18:25:44Z</dcterms:created>
  <dcterms:modified xsi:type="dcterms:W3CDTF">2026-07-29T18:25:44Z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