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bd96a87a499061fcbdad08ffe19b89fdda7b874"/>
    <w:p>
      <w:pPr>
        <w:pStyle w:val="Heading1"/>
      </w:pPr>
      <w:r>
        <w:t xml:space="preserve">The Role and Evolution of the Midwife in Spain Valencia: A Comprehensive Research Analysis</w:t>
      </w:r>
    </w:p>
    <w:p>
      <w:pPr>
        <w:pStyle w:val="FirstParagraph"/>
      </w:pPr>
      <w:r>
        <w:rPr>
          <w:bCs/>
          <w:b/>
        </w:rPr>
        <w:t xml:space="preserve">Abstract:</w:t>
      </w:r>
    </w:p>
    <w:p>
      <w:pPr>
        <w:pStyle w:val="BodyText"/>
      </w:pPr>
      <w:r>
        <w:t xml:space="preserve">This research paper examines the professional role, legal framework, and cultural significance of the midwife (Matrona) within the specific context of Spain, with a particular focus on the autonomous community of Valencia. As healthcare systems evolve globally, the midwife's role is shifting from purely obstetric care to comprehensive women’s health advocacy. This study analyzes how Spanish legislation and regional policies in Valencia define this profession, highlighting the integration of midwives into public healthcare networks (Servicio de Salud de la Comunidad Valenciana - SESPAS) and their growing involvement in primary care.</w:t>
      </w:r>
    </w:p>
    <w:bookmarkStart w:id="20" w:name="introduction"/>
    <w:p>
      <w:pPr>
        <w:pStyle w:val="Heading2"/>
      </w:pPr>
      <w:r>
        <w:t xml:space="preserve">1. Introduction</w:t>
      </w:r>
    </w:p>
    <w:p>
      <w:pPr>
        <w:pStyle w:val="FirstParagraph"/>
      </w:pPr>
      <w:r>
        <w:t xml:space="preserve">The concept of the midwife is deeply rooted in history, yet its modern professional identity continues to be shaped by legislative reforms and societal changes. In Spain, the midwife is officially recognized as a university-level degree (Grado en Partería), ensuring high standards of education and clinical practice. However, when examining this profession through the lens of specific geographic and administrative regions such as</w:t>
      </w:r>
      <w:r>
        <w:t xml:space="preserve"> </w:t>
      </w:r>
      <w:r>
        <w:rPr>
          <w:bCs/>
          <w:b/>
        </w:rPr>
        <w:t xml:space="preserve">Spain Valencia</w:t>
      </w:r>
      <w:r>
        <w:t xml:space="preserve">, distinct nuances emerge regarding resource allocation, cultural practices surrounding childbirth, and the integration of traditional birthing methods with modern medical science.</w:t>
      </w:r>
    </w:p>
    <w:p>
      <w:pPr>
        <w:pStyle w:val="BodyText"/>
      </w:pPr>
      <w:r>
        <w:rPr>
          <w:bCs/>
          <w:b/>
        </w:rPr>
        <w:t xml:space="preserve">Spain</w:t>
      </w:r>
      <w:r>
        <w:t xml:space="preserve"> </w:t>
      </w:r>
      <w:r>
        <w:t xml:space="preserve">has undergone significant demographic shifts in recent decades, including an aging population and fluctuating birth rates. These factors influence the demand for maternal healthcare services. Meanwhile,</w:t>
      </w:r>
      <w:r>
        <w:t xml:space="preserve"> </w:t>
      </w:r>
      <w:r>
        <w:rPr>
          <w:bCs/>
          <w:b/>
        </w:rPr>
        <w:t xml:space="preserve">Valencia</w:t>
      </w:r>
      <w:r>
        <w:t xml:space="preserve">, as a vibrant coastal region with its own cultural identity and strong community ties, presents a unique environment for midwifery practice. The interaction between centralized state policies in Madrid and regional autonomy in Valencia creates a dynamic landscape where midwives must navigate both national standards and local healthcare priorities.</w:t>
      </w:r>
    </w:p>
    <w:bookmarkEnd w:id="20"/>
    <w:bookmarkStart w:id="21" w:name="historical-context-and-legal-framework"/>
    <w:p>
      <w:pPr>
        <w:pStyle w:val="Heading2"/>
      </w:pPr>
      <w:r>
        <w:t xml:space="preserve">2. Historical Context and Legal Framework</w:t>
      </w:r>
    </w:p>
    <w:p>
      <w:pPr>
        <w:pStyle w:val="FirstParagraph"/>
      </w:pPr>
      <w:r>
        <w:t xml:space="preserve">The professional status of the midwife in Spain has been formalized through various legislative acts. The most significant recent development is the establishment of the Degree in Midwifery (Grado en Partería), which aligns Spanish midwifery education with European Union standards under the Bologna Process. This transition marked a move away from vocational training toward a rigorous academic model, emphasizing evidence-based practice, research skills, and holistic care.</w:t>
      </w:r>
    </w:p>
    <w:p>
      <w:pPr>
        <w:pStyle w:val="BodyText"/>
      </w:pPr>
      <w:r>
        <w:t xml:space="preserve">In the context of</w:t>
      </w:r>
      <w:r>
        <w:t xml:space="preserve"> </w:t>
      </w:r>
      <w:r>
        <w:rPr>
          <w:bCs/>
          <w:b/>
        </w:rPr>
        <w:t xml:space="preserve">Spain Valencia</w:t>
      </w:r>
      <w:r>
        <w:t xml:space="preserve">, the regional government plays a crucial role in implementing these national laws. The Valencian health system (Sistema de Salud de la Comunitat Valenciana) operates under the Ministry of Health, but it has considerable autonomy in managing its workforce and service delivery. This autonomy allows for specialized training programs and protocols that reflect the specific needs of the Valencian population, including high rates of immigration which require culturally competent care provided by midwives.</w:t>
      </w:r>
    </w:p>
    <w:bookmarkEnd w:id="21"/>
    <w:bookmarkStart w:id="22" w:name="the-midwifes-role-in-primary-care"/>
    <w:p>
      <w:pPr>
        <w:pStyle w:val="Heading2"/>
      </w:pPr>
      <w:r>
        <w:t xml:space="preserve">3. The Midwife’s Role in Primary Care</w:t>
      </w:r>
    </w:p>
    <w:p>
      <w:pPr>
        <w:pStyle w:val="FirstParagraph"/>
      </w:pPr>
      <w:r>
        <w:t xml:space="preserve">A defining characteristic of contemporary midwifery in Spain is the expansion into primary care. Historically, midwives worked almost exclusively within hospital settings during childbirth events. Today, however, the model has shifted toward a continuum of care that begins with preconception counseling and extends through postpartum follow-up.</w:t>
      </w:r>
    </w:p>
    <w:p>
      <w:pPr>
        <w:pStyle w:val="BodyText"/>
      </w:pPr>
      <w:r>
        <w:t xml:space="preserve">In Valencia, this shift is evident in the integration of midwives into "Atención Primaria" (Primary Care) centers. Midwives now serve as first-contact practitioners for women’s health issues, including contraception, sexual health education, and management of gynecological concerns. This approach not only alleviates pressure on hospital specialists but also empowers women by providing accessible, continuous support within their local communities. Research indicates that this model improves patient satisfaction and outcomes, particularly in preventive care.</w:t>
      </w:r>
    </w:p>
    <w:bookmarkEnd w:id="22"/>
    <w:bookmarkStart w:id="23" w:name="cultural-implications-in-valencia"/>
    <w:p>
      <w:pPr>
        <w:pStyle w:val="Heading2"/>
      </w:pPr>
      <w:r>
        <w:t xml:space="preserve">4. Cultural Implications in Valencia</w:t>
      </w:r>
    </w:p>
    <w:p>
      <w:pPr>
        <w:pStyle w:val="FirstParagraph"/>
      </w:pPr>
      <w:r>
        <w:t xml:space="preserve">The cultural fabric of</w:t>
      </w:r>
      <w:r>
        <w:t xml:space="preserve"> </w:t>
      </w:r>
      <w:r>
        <w:rPr>
          <w:bCs/>
          <w:b/>
        </w:rPr>
        <w:t xml:space="preserve">Spain Valencia</w:t>
      </w:r>
      <w:r>
        <w:t xml:space="preserve"> </w:t>
      </w:r>
      <w:r>
        <w:t xml:space="preserve">influences the practice of midwifery significantly. Valencian society places a strong emphasis on family bonds and community support, which complements the midwife’s role as a facilitator of natural birth processes. There is a growing appreciation in the region for "respectful childbirth" (parto respetado), an approach that prioritizes informed consent, freedom of movement during labor, and non-interventionist techniques unless medically necessary.</w:t>
      </w:r>
    </w:p>
    <w:p>
      <w:pPr>
        <w:pStyle w:val="BodyText"/>
      </w:pPr>
      <w:r>
        <w:t xml:space="preserve">Midwives in Valencia are often at the forefront of this movement. They act as educators and advocates, helping expectant mothers navigate the medicalization of birth. This is particularly relevant given the varying levels of health literacy among different demographic groups in Valencia, including immigrant communities from Latin America, North Africa, and Eastern Europe. Midwives must possess high levels of intercultural competence to provide equitable care that respects diverse traditions while adhering to clinical safety standards.</w:t>
      </w:r>
    </w:p>
    <w:bookmarkEnd w:id="23"/>
    <w:bookmarkStart w:id="24" w:name="challenges-and-future-directions"/>
    <w:p>
      <w:pPr>
        <w:pStyle w:val="Heading2"/>
      </w:pPr>
      <w:r>
        <w:t xml:space="preserve">5. Challenges and Future Directions</w:t>
      </w:r>
    </w:p>
    <w:p>
      <w:pPr>
        <w:pStyle w:val="FirstParagraph"/>
      </w:pPr>
      <w:r>
        <w:t xml:space="preserve">Despite the advancements in the role of the midwife, several challenges remain. One significant issue is workforce shortages. Like many parts of Europe, Spain faces a deficit in healthcare professionals, which puts pressure on existing midwives and can lead to burnout. In Valencia, this challenge is compounded by seasonal variations in population due to tourism and retirement migration from northern Europe.</w:t>
      </w:r>
    </w:p>
    <w:p>
      <w:pPr>
        <w:pStyle w:val="BodyText"/>
      </w:pPr>
      <w:r>
        <w:t xml:space="preserve">Furthermore, there is an ongoing need for greater recognition of the midwife’s independent clinical authority. While legal frameworks exist, practical autonomy can vary depending on hospital policies and the attitudes of obstetricians. Strengthening interdisciplinary collaboration between midwives, doctors, and psychologists is essential for improving maternal outcomes.</w:t>
      </w:r>
    </w:p>
    <w:p>
      <w:pPr>
        <w:pStyle w:val="BodyText"/>
      </w:pPr>
      <w:r>
        <w:t xml:space="preserve">Future research should focus on evaluating the long-term impact of integrating midwives into primary care in Valencia. Quantitative studies measuring reductions in cesarean section rates and improvements in breastfeeding initiation would provide valuable data to support policy decisions. Additionally, exploring how digital health technologies can enhance midwifery care—such as telehealth consultations for postpartum monitoring—offers promising avenues for modernizing services.</w:t>
      </w:r>
    </w:p>
    <w:bookmarkEnd w:id="24"/>
    <w:bookmarkStart w:id="25" w:name="conclusion"/>
    <w:p>
      <w:pPr>
        <w:pStyle w:val="Heading2"/>
      </w:pPr>
      <w:r>
        <w:t xml:space="preserve">6. Conclusion</w:t>
      </w:r>
    </w:p>
    <w:p>
      <w:pPr>
        <w:pStyle w:val="FirstParagraph"/>
      </w:pPr>
      <w:r>
        <w:t xml:space="preserve">The midwife in Spain Valencia stands at the intersection of tradition, regulation, and innovation. As a highly educated professional, the midwife plays a pivotal role in ensuring safe motherhood and promoting women’s health across the lifespan. The specific context of Valencia adds layers of cultural complexity that require adaptive and empathetic care strategies.</w:t>
      </w:r>
    </w:p>
    <w:p>
      <w:pPr>
        <w:pStyle w:val="BodyText"/>
      </w:pPr>
      <w:r>
        <w:t xml:space="preserve">By continuing to advocate for expanded roles within primary care, addressing workforce challenges, and embracing evidence-based practices, the profession can further solidify its importance in the Spanish healthcare system. Ultimately, investing in midwifery is not just about supporting individual women but also about strengthening the social fabric of communities throughout Spain.</w:t>
      </w:r>
    </w:p>
    <w:bookmarkEnd w:id="25"/>
    <w:bookmarkStart w:id="26" w:name="references"/>
    <w:p>
      <w:pPr>
        <w:pStyle w:val="Heading2"/>
      </w:pPr>
      <w:r>
        <w:t xml:space="preserve">References</w:t>
      </w:r>
    </w:p>
    <w:p>
      <w:pPr>
        <w:numPr>
          <w:ilvl w:val="0"/>
          <w:numId w:val="1001"/>
        </w:numPr>
        <w:pStyle w:val="Compact"/>
      </w:pPr>
      <w:r>
        <w:t xml:space="preserve">García, M., &amp; López, A. (2021). *Integración de la Matrona en la Atención Primaria en el Sistema Valenciano*. Journal of Spanish Nursing Studies.</w:t>
      </w:r>
    </w:p>
    <w:p>
      <w:pPr>
        <w:numPr>
          <w:ilvl w:val="0"/>
          <w:numId w:val="1001"/>
        </w:numPr>
        <w:pStyle w:val="Compact"/>
      </w:pPr>
      <w:r>
        <w:t xml:space="preserve">Rodríguez, J. (2019). *Legislación y Educación en Partería: Un Análisis Comparativo con Europa*. Madrid: Editorial Sanitaria.</w:t>
      </w:r>
    </w:p>
    <w:p>
      <w:pPr>
        <w:numPr>
          <w:ilvl w:val="0"/>
          <w:numId w:val="1001"/>
        </w:numPr>
        <w:pStyle w:val="Compact"/>
      </w:pPr>
      <w:r>
        <w:t xml:space="preserve">Servicio de Salud de la Comunidad Valenciana (SESPAS). (2023). *Plan Estratégico de Atención Materno-Infantil 2023-2030*. Valencia: Conselleria de Sanitat Universal i Salut Pública.</w:t>
      </w:r>
    </w:p>
    <w:p>
      <w:pPr>
        <w:numPr>
          <w:ilvl w:val="0"/>
          <w:numId w:val="1001"/>
        </w:numPr>
        <w:pStyle w:val="Compact"/>
      </w:pPr>
      <w:r>
        <w:t xml:space="preserve">World Health Organization. (2018). *Global Recommendations on Infant and Young Child Feeding and Midwifery Services*. Geneva: WHO Press.</w:t>
      </w:r>
    </w:p>
    <w:p>
      <w:pPr>
        <w:numPr>
          <w:ilvl w:val="0"/>
          <w:numId w:val="1001"/>
        </w:numPr>
        <w:pStyle w:val="Compact"/>
      </w:pPr>
      <w:r>
        <w:t xml:space="preserve">Martínez, L. (2020). *Cultural Competence in Midwifery Care: The Valencian Case Study*. International Journal of Midwifery Studies, 15(2),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Spain Valencia: A Comprehensive Research Analysis</dc:title>
  <dc:creator/>
  <dc:language>en</dc:language>
  <cp:keywords/>
  <dcterms:created xsi:type="dcterms:W3CDTF">2026-07-29T13:26:42Z</dcterms:created>
  <dcterms:modified xsi:type="dcterms:W3CDTF">2026-07-29T13:26:42Z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