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Research</w:t>
      </w:r>
      <w:r>
        <w:t xml:space="preserve"> </w:t>
      </w:r>
      <w:r>
        <w:t xml:space="preserve">Paper</w:t>
      </w:r>
    </w:p>
    <w:bookmarkStart w:id="29" w:name="X8c02e027be545ac108e379af063708164a1cbf0"/>
    <w:p>
      <w:pPr>
        <w:pStyle w:val="Heading1"/>
      </w:pPr>
      <w:r>
        <w:t xml:space="preserve">The Evolving Role of the Midwife in Turkey Istanbul: A Research Paper</w:t>
      </w:r>
    </w:p>
    <w:p>
      <w:pPr>
        <w:pStyle w:val="FirstParagraph"/>
      </w:pPr>
      <w:r>
        <w:rPr>
          <w:bCs/>
          <w:b/>
        </w:rPr>
        <w:t xml:space="preserve">Abstract:</w:t>
      </w:r>
      <w:r>
        <w:br/>
      </w:r>
      <w:r>
        <w:t xml:space="preserve">This research paper explores the critical and evolving role of the midwife within the specific healthcare context of Turkey Istanbul. As one of Turkey's largest metropolitan hubs, Istanbul presents a unique intersection of traditional cultural values, rapid urbanization, and modern medical advancements. This document analyzes historical developments in midwifery education in Turkey Istanbul, current legislative frameworks governing the profession, and the challenges faced by practitioners today. Furthermore, it discusses the growing demand for specialized maternity care in this dense urban environment and proposes recommendations for enhancing midwifery services to ensure optimal maternal and neonatal health outcomes.</w:t>
      </w:r>
    </w:p>
    <w:bookmarkStart w:id="20" w:name="introduction"/>
    <w:p>
      <w:pPr>
        <w:pStyle w:val="Heading2"/>
      </w:pPr>
      <w:r>
        <w:t xml:space="preserve">1. Introduction</w:t>
      </w:r>
    </w:p>
    <w:p>
      <w:pPr>
        <w:pStyle w:val="FirstParagraph"/>
      </w:pPr>
      <w:r>
        <w:t xml:space="preserve">The integration of professional midwifery into the public health infrastructure is a cornerstone of effective maternal healthcare systems globally. In the context of Turkey Istanbul, this integration has been a complex journey shaped by historical, social, and political factors. Turkey Istanbul serves as the economic and cultural heart of the nation, hosting millions of residents who require accessible and high-quality reproductive health services. The role of the midwife in this region is not merely clinical but also deeply sociocultural. This research paper aims to provide a comprehensive overview of how midwives function within Turkey Istanbul's healthcare landscape, highlighting both their contributions and the systemic barriers they encounter.</w:t>
      </w:r>
    </w:p>
    <w:bookmarkEnd w:id="20"/>
    <w:bookmarkStart w:id="21" w:name="Xd9e619bf141deffea1458acb12f23f14e09ccf8"/>
    <w:p>
      <w:pPr>
        <w:pStyle w:val="Heading2"/>
      </w:pPr>
      <w:r>
        <w:t xml:space="preserve">2. Historical Context and Educational Development</w:t>
      </w:r>
    </w:p>
    <w:p>
      <w:pPr>
        <w:pStyle w:val="FirstParagraph"/>
      </w:pPr>
      <w:r>
        <w:t xml:space="preserve">To understand the current state of midwifery in Turkey Istanbul, one must examine its historical roots. Historically, childbirth in Anatolia was managed by traditional birth attendants who relied on generational knowledge rather than formal medical training. The transition toward modern midwifery education began in earnest during the early republican era of Turkey. However, significant advancements occurred more recently with the alignment of Turkish higher education standards with European Union directives.</w:t>
      </w:r>
    </w:p>
    <w:p>
      <w:pPr>
        <w:pStyle w:val="BodyText"/>
      </w:pPr>
      <w:r>
        <w:t xml:space="preserve">In Turkey Istanbul, numerous universities have established Bachelor’s degree programs in Midwifery over the past two decades. These institutions aim to produce graduates who are not only skilled in clinical procedures but also educated in health promotion, disease prevention, and psychosocial support. The shift from three-year vocational schools (associate degrees) to four-year university degrees marks a pivotal moment for the profession in Turkey Istanbul, elevating the status of the midwife and expanding their scope of practice.</w:t>
      </w:r>
    </w:p>
    <w:bookmarkEnd w:id="21"/>
    <w:bookmarkStart w:id="22" w:name="X3def4407b2488df8b661b38faba1a8e32f9a074"/>
    <w:p>
      <w:pPr>
        <w:pStyle w:val="Heading2"/>
      </w:pPr>
      <w:r>
        <w:t xml:space="preserve">3. Legislative Framework and Professional Scope</w:t>
      </w:r>
    </w:p>
    <w:p>
      <w:pPr>
        <w:pStyle w:val="FirstParagraph"/>
      </w:pPr>
      <w:r>
        <w:t xml:space="preserve">The practice of midwifery in Turkey is governed by strict legislative frameworks set forth by the Ministry of Health and relevant nursing laws. In Turkey Istanbul, midwives are licensed professionals who work under specific regulations that define their responsibilities. They are authorized to provide care during normal pregnancies, facilitate natural deliveries, and manage postpartum care for both mother and newborn.</w:t>
      </w:r>
    </w:p>
    <w:p>
      <w:pPr>
        <w:pStyle w:val="BodyText"/>
      </w:pPr>
      <w:r>
        <w:t xml:space="preserve">A critical aspect of the current legal landscape is the ongoing debate regarding the autonomy of midwives. While midwives in Turkey Istanbul possess extensive training in low-risk obstetric cases, their ability to prescribe certain medications or perform specific interventions can sometimes be limited by hospital policies and physician-led protocols. This paper argues that clarifying these roles within local hospitals in Turkey Istanbul could significantly improve patient satisfaction and reduce unnecessary medical interventions.</w:t>
      </w:r>
    </w:p>
    <w:bookmarkEnd w:id="22"/>
    <w:bookmarkStart w:id="25" w:name="Xd18195bcce92c82114c675e7467e53e94a77afc"/>
    <w:p>
      <w:pPr>
        <w:pStyle w:val="Heading2"/>
      </w:pPr>
      <w:r>
        <w:t xml:space="preserve">4. The Urban Challenge: Healthcare Delivery in Turkey Istanbul</w:t>
      </w:r>
    </w:p>
    <w:p>
      <w:pPr>
        <w:pStyle w:val="FirstParagraph"/>
      </w:pPr>
      <w:r>
        <w:t xml:space="preserve">Turkey Istanbul presents unique challenges due to its immense population density and the sheer volume of births occurring daily. The city’s healthcare system is divided between public institutions, such as university hospitals and state health centers, and a robust private sector. Midwives play a vital role in both sectors.</w:t>
      </w:r>
    </w:p>
    <w:bookmarkStart w:id="23" w:name="public-health-centers"/>
    <w:p>
      <w:pPr>
        <w:pStyle w:val="Heading3"/>
      </w:pPr>
      <w:r>
        <w:t xml:space="preserve">4.1 Public Health Centers</w:t>
      </w:r>
    </w:p>
    <w:p>
      <w:pPr>
        <w:pStyle w:val="FirstParagraph"/>
      </w:pPr>
      <w:r>
        <w:t xml:space="preserve">In the public sector of Turkey Istanbul, midwives are often the primary point of contact for routine prenatal check-ups and family planning services in community health centers (Aile Sağlık Merkezleri). They serve as educators and counselors, bridging the gap between complex medical terminology and patient understanding. Given the diverse demographic makeup of Istanbul’s districts, midwives must also navigate linguistic and cultural barriers to provide inclusive care.</w:t>
      </w:r>
    </w:p>
    <w:bookmarkEnd w:id="23"/>
    <w:bookmarkStart w:id="24" w:name="private-hospitals"/>
    <w:p>
      <w:pPr>
        <w:pStyle w:val="Heading3"/>
      </w:pPr>
      <w:r>
        <w:t xml:space="preserve">4.2 Private Hospitals</w:t>
      </w:r>
    </w:p>
    <w:p>
      <w:pPr>
        <w:pStyle w:val="FirstParagraph"/>
      </w:pPr>
      <w:r>
        <w:t xml:space="preserve">In private hospitals across Turkey Istanbul, midwives often work alongside obstetricians in high-tech delivery units. While these facilities offer advanced medical technology, there is a concern that the high prevalence of cesarean sections may marginalize the natural childbirth philosophy inherent to traditional midwifery. This paper highlights the need for private institutions in Turkey Istanbul to adopt "midwife-led care models" for low-risk pregnancies, which have been shown to reduce intervention rates without compromising safety.</w:t>
      </w:r>
    </w:p>
    <w:bookmarkEnd w:id="24"/>
    <w:bookmarkEnd w:id="25"/>
    <w:bookmarkStart w:id="26" w:name="Xa469694b8f1246f9dbfb239c0dabf998fa4e1a2"/>
    <w:p>
      <w:pPr>
        <w:pStyle w:val="Heading2"/>
      </w:pPr>
      <w:r>
        <w:t xml:space="preserve">5. Sociocultural Factors and Patient Expectations</w:t>
      </w:r>
    </w:p>
    <w:p>
      <w:pPr>
        <w:pStyle w:val="FirstParagraph"/>
      </w:pPr>
      <w:r>
        <w:t xml:space="preserve">Culture plays a profound role in childbirth experiences within Turkey Istanbul. Traditional beliefs regarding confinement periods, dietary restrictions during pregnancy, and the involvement of family members during labor are still prevalent among many patients. The modern midwife in Turkey Istanbul must possess high cultural competence to respect these traditions while providing evidence-based medical care.</w:t>
      </w:r>
    </w:p>
    <w:p>
      <w:pPr>
        <w:pStyle w:val="BodyText"/>
      </w:pPr>
      <w:r>
        <w:t xml:space="preserve">Furthermore, with rising awareness of global maternal health standards in Turkey Istanbul's urban centers, there is a growing demand for personalized, empathetic care. Patients increasingly seek midwives who can offer continuous support during labor (labor companionship), a practice that has gained traction but is not yet universally implemented across all clinics in the city.</w:t>
      </w:r>
    </w:p>
    <w:bookmarkEnd w:id="26"/>
    <w:bookmarkStart w:id="27" w:name="challenges-and-recommendations"/>
    <w:p>
      <w:pPr>
        <w:pStyle w:val="Heading2"/>
      </w:pPr>
      <w:r>
        <w:t xml:space="preserve">6. Challenges and Recommendations</w:t>
      </w:r>
    </w:p>
    <w:p>
      <w:pPr>
        <w:pStyle w:val="FirstParagraph"/>
      </w:pPr>
      <w:r>
        <w:t xml:space="preserve">Despite progress, several challenges persist for midwives in Turkey Istanbul:</w:t>
      </w:r>
    </w:p>
    <w:p>
      <w:pPr>
        <w:numPr>
          <w:ilvl w:val="0"/>
          <w:numId w:val="1001"/>
        </w:numPr>
        <w:pStyle w:val="Compact"/>
      </w:pPr>
      <w:r>
        <w:rPr>
          <w:bCs/>
          <w:b/>
        </w:rPr>
        <w:t xml:space="preserve">Burnout and Workload:</w:t>
      </w:r>
      <w:r>
        <w:t xml:space="preserve"> </w:t>
      </w:r>
      <w:r>
        <w:t xml:space="preserve">The high volume of patients in Turkey Istanbul’s public health system leads to physical and emotional exhaustion among staff.</w:t>
      </w:r>
    </w:p>
    <w:p>
      <w:pPr>
        <w:numPr>
          <w:ilvl w:val="0"/>
          <w:numId w:val="1001"/>
        </w:numPr>
        <w:pStyle w:val="Compact"/>
      </w:pPr>
      <w:r>
        <w:rPr>
          <w:bCs/>
          <w:b/>
        </w:rPr>
        <w:t xml:space="preserve">Social Status:</w:t>
      </w:r>
      <w:r>
        <w:t xml:space="preserve"> </w:t>
      </w:r>
      <w:r>
        <w:t xml:space="preserve">While improving, the professional recognition of midwives in Turkey Istanbul sometimes lags behind that of physicians, affecting job satisfaction.</w:t>
      </w:r>
    </w:p>
    <w:p>
      <w:pPr>
        <w:numPr>
          <w:ilvl w:val="0"/>
          <w:numId w:val="1001"/>
        </w:numPr>
        <w:pStyle w:val="Compact"/>
      </w:pPr>
      <w:r>
        <w:rPr>
          <w:bCs/>
          <w:b/>
        </w:rPr>
        <w:t xml:space="preserve">Rural-Urban Disparity:</w:t>
      </w:r>
      <w:r>
        <w:t xml:space="preserve"> </w:t>
      </w:r>
      <w:r>
        <w:t xml:space="preserve">Resources are often concentrated in central districts of Turkey Istanbul, leaving peripheral areas with fewer specialized midwifery services.</w:t>
      </w:r>
    </w:p>
    <w:p>
      <w:pPr>
        <w:pStyle w:val="FirstParagraph"/>
      </w:pPr>
      <w:r>
        <w:t xml:space="preserve">To address these issues, this research paper recommends the following actions for policymakers and healthcare administrators in Turkey Istanbul:</w:t>
      </w:r>
    </w:p>
    <w:p>
      <w:pPr>
        <w:numPr>
          <w:ilvl w:val="0"/>
          <w:numId w:val="1002"/>
        </w:numPr>
        <w:pStyle w:val="Compact"/>
      </w:pPr>
      <w:r>
        <w:rPr>
          <w:bCs/>
          <w:b/>
        </w:rPr>
        <w:t xml:space="preserve">Expansion of Continuous Care Models:</w:t>
      </w:r>
      <w:r>
        <w:t xml:space="preserve"> </w:t>
      </w:r>
      <w:r>
        <w:t xml:space="preserve">Implement structured midwife-led continuity of care programs from pregnancy through postpartum.</w:t>
      </w:r>
    </w:p>
    <w:p>
      <w:pPr>
        <w:numPr>
          <w:ilvl w:val="0"/>
          <w:numId w:val="1002"/>
        </w:numPr>
        <w:pStyle w:val="Compact"/>
      </w:pPr>
      <w:r>
        <w:rPr>
          <w:bCs/>
          <w:b/>
        </w:rPr>
        <w:t xml:space="preserve">Promotion of Natural Birth:</w:t>
      </w:r>
      <w:r>
        <w:t xml:space="preserve"> </w:t>
      </w:r>
      <w:r>
        <w:t xml:space="preserve">Encourage hospitals in Turkey Istanbul to adopt policies that support vaginal birth for low-risk pregnancies, empowering midwives to lead these processes.</w:t>
      </w:r>
    </w:p>
    <w:p>
      <w:pPr>
        <w:numPr>
          <w:ilvl w:val="0"/>
          <w:numId w:val="1002"/>
        </w:numPr>
        <w:pStyle w:val="Compact"/>
      </w:pPr>
      <w:r>
        <w:rPr>
          <w:bCs/>
          <w:b/>
        </w:rPr>
        <w:t xml:space="preserve">Mental Health Support:</w:t>
      </w:r>
      <w:r>
        <w:t xml:space="preserve"> </w:t>
      </w:r>
      <w:r>
        <w:t xml:space="preserve">Provide regular psychological support and professional development opportunities for midwives working in high-stress environments.</w:t>
      </w:r>
    </w:p>
    <w:bookmarkEnd w:id="27"/>
    <w:bookmarkStart w:id="28" w:name="conclusion"/>
    <w:p>
      <w:pPr>
        <w:pStyle w:val="Heading2"/>
      </w:pPr>
      <w:r>
        <w:t xml:space="preserve">7. Conclusion</w:t>
      </w:r>
    </w:p>
    <w:p>
      <w:pPr>
        <w:pStyle w:val="FirstParagraph"/>
      </w:pPr>
      <w:r>
        <w:t xml:space="preserve">The midwife is an indispensable asset to the healthcare system in Turkey Istanbul. As the city continues to grow and evolve, the role of the midwife must expand beyond clinical duties to include advocacy, education, and leadership in maternal health policy. By investing in professional development and recognizing the unique cultural context of Turkey Istanbul, stakeholders can ensure that midwives are fully empowered to provide safe, respectful, and effective care. The future of maternal health in this dynamic metropolis depends on a collaborative approach that values the expertise of every midwife.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Turkey Istanbul: A Research Paper</dc:title>
  <dc:creator/>
  <dc:language>en</dc:language>
  <cp:keywords/>
  <dcterms:created xsi:type="dcterms:W3CDTF">2026-07-29T20:33:49Z</dcterms:created>
  <dcterms:modified xsi:type="dcterms:W3CDTF">2026-07-29T20:33:49Z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