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within</w:t>
      </w:r>
      <w:r>
        <w:t xml:space="preserve"> </w:t>
      </w:r>
      <w:r>
        <w:t xml:space="preserve">Uganda</w:t>
      </w:r>
      <w:r>
        <w:t xml:space="preserve"> </w:t>
      </w:r>
      <w:r>
        <w:t xml:space="preserve">Kampala:</w:t>
      </w:r>
      <w:r>
        <w:t xml:space="preserve"> </w:t>
      </w:r>
      <w:r>
        <w:t xml:space="preserve">A</w:t>
      </w:r>
      <w:r>
        <w:t xml:space="preserve"> </w:t>
      </w:r>
      <w:r>
        <w:t xml:space="preserve">Research</w:t>
      </w:r>
      <w:r>
        <w:t xml:space="preserve"> </w:t>
      </w:r>
      <w:r>
        <w:t xml:space="preserve">Perspective</w:t>
      </w:r>
    </w:p>
    <w:bookmarkStart w:id="33" w:name="X39593d4e4a3906f999884893e3fc2c1e5f550fd"/>
    <w:p>
      <w:pPr>
        <w:pStyle w:val="Heading1"/>
      </w:pPr>
      <w:r>
        <w:t xml:space="preserve">The Critical Role of Midwifery in Maternal and Neonatal Health within Uganda Kampala</w:t>
      </w:r>
    </w:p>
    <w:p>
      <w:pPr>
        <w:pStyle w:val="FirstParagraph"/>
      </w:pPr>
      <w:r>
        <w:rPr>
          <w:u w:val="single"/>
          <w:bCs/>
          <w:b/>
        </w:rPr>
        <w:t xml:space="preserve">Abstract:</w:t>
      </w:r>
      <w:r>
        <w:br/>
      </w:r>
      <w:r>
        <w:t xml:space="preserve">This research paper examines the pivotal role of the</w:t>
      </w:r>
      <w:r>
        <w:t xml:space="preserve"> </w:t>
      </w:r>
      <w:r>
        <w:rPr>
          <w:bCs/>
          <w:b/>
        </w:rPr>
        <w:t xml:space="preserve">Midwife</w:t>
      </w:r>
      <w:r>
        <w:t xml:space="preserve"> </w:t>
      </w:r>
      <w:r>
        <w:t xml:space="preserve">in improving maternal and neonatal outcomes within the urban context of</w:t>
      </w:r>
      <w:r>
        <w:t xml:space="preserve"> </w:t>
      </w:r>
      <w:r>
        <w:rPr>
          <w:bCs/>
          <w:b/>
        </w:rPr>
        <w:t xml:space="preserve">Uganda Kampala</w:t>
      </w:r>
      <w:r>
        <w:t xml:space="preserve">. Despite rapid urbanization, challenges such as high population density, resource constraints, and fragmented healthcare access persist. The study argues that empowering midwives through specialized training, improved infrastructure, and policy support is essential for reducing mortality rates in</w:t>
      </w:r>
      <w:r>
        <w:t xml:space="preserve"> </w:t>
      </w:r>
      <w:r>
        <w:rPr>
          <w:bCs/>
          <w:b/>
        </w:rPr>
        <w:t xml:space="preserve">Uganda Kampala</w:t>
      </w:r>
      <w:r>
        <w:t xml:space="preserve">. This document serves as a comprehensive overview for stakeholders interested in public health improvements in the capital region.</w:t>
      </w:r>
    </w:p>
    <w:bookmarkStart w:id="20" w:name="introduction"/>
    <w:p>
      <w:pPr>
        <w:pStyle w:val="Heading2"/>
      </w:pPr>
      <w:r>
        <w:t xml:space="preserve">1. Introduction</w:t>
      </w:r>
    </w:p>
    <w:p>
      <w:pPr>
        <w:pStyle w:val="FirstParagraph"/>
      </w:pPr>
      <w:r>
        <w:t xml:space="preserve">The Republic of Uganda has made significant strides in healthcare development over the past two decades, yet maternal and neonatal mortality remains a critical public health challenge. Within this national context,</w:t>
      </w:r>
      <w:r>
        <w:t xml:space="preserve"> </w:t>
      </w:r>
      <w:r>
        <w:rPr>
          <w:bCs/>
          <w:b/>
        </w:rPr>
        <w:t xml:space="preserve">Uganda Kampala</w:t>
      </w:r>
      <w:r>
        <w:t xml:space="preserve">, the capital city and economic hub, presents a unique set of healthcare dynamics. While urban areas generally have better access to medical facilities compared to rural regions, the sheer volume of population density in</w:t>
      </w:r>
      <w:r>
        <w:t xml:space="preserve"> </w:t>
      </w:r>
      <w:r>
        <w:rPr>
          <w:bCs/>
          <w:b/>
        </w:rPr>
        <w:t xml:space="preserve">Uganda Kampala</w:t>
      </w:r>
      <w:r>
        <w:t xml:space="preserve"> </w:t>
      </w:r>
      <w:r>
        <w:t xml:space="preserve">strains existing resources. At the forefront of addressing these challenges is the profession of midwifery. This paper explores how a qualified and supported</w:t>
      </w:r>
      <w:r>
        <w:t xml:space="preserve"> </w:t>
      </w:r>
      <w:r>
        <w:rPr>
          <w:bCs/>
          <w:b/>
        </w:rPr>
        <w:t xml:space="preserve">Midwife</w:t>
      </w:r>
      <w:r>
        <w:t xml:space="preserve"> </w:t>
      </w:r>
      <w:r>
        <w:t xml:space="preserve">serves as a cornerstone for health interventions in</w:t>
      </w:r>
      <w:r>
        <w:t xml:space="preserve"> </w:t>
      </w:r>
      <w:r>
        <w:rPr>
          <w:bCs/>
          <w:b/>
        </w:rPr>
        <w:t xml:space="preserve">Uganda Kampala</w:t>
      </w:r>
      <w:r>
        <w:t xml:space="preserve">, bridging the gap between emergency obstetric care and routine prenatal services.</w:t>
      </w:r>
    </w:p>
    <w:bookmarkEnd w:id="20"/>
    <w:bookmarkStart w:id="21" w:name="X00aae0766fa621f38b79c1ea044269d93cd7866"/>
    <w:p>
      <w:pPr>
        <w:pStyle w:val="Heading2"/>
      </w:pPr>
      <w:r>
        <w:t xml:space="preserve">2. The Current Healthcare Landscape in Uganda Kampala</w:t>
      </w:r>
    </w:p>
    <w:p>
      <w:pPr>
        <w:pStyle w:val="FirstParagraph"/>
      </w:pPr>
      <w:r>
        <w:rPr>
          <w:bCs/>
          <w:b/>
        </w:rPr>
        <w:t xml:space="preserve">Uganda Kampala</w:t>
      </w:r>
      <w:r>
        <w:t xml:space="preserve"> </w:t>
      </w:r>
      <w:r>
        <w:t xml:space="preserve">is characterized by a dualistic healthcare system comprising private facilities, faith-based organizations, and public hospitals such as Mulago National Referral Hospital and Nakasero General Hospital. However, the informal settlements surrounding these centers often face neglect. In</w:t>
      </w:r>
      <w:r>
        <w:t xml:space="preserve"> </w:t>
      </w:r>
      <w:r>
        <w:rPr>
          <w:bCs/>
          <w:b/>
        </w:rPr>
        <w:t xml:space="preserve">Uganda Kampala</w:t>
      </w:r>
      <w:r>
        <w:t xml:space="preserve">, the burden of disease shifts towards non-communicable diseases alongside persistent infectious diseases. Crucially, maternal health issues remain prevalent due to late antenatal care attendance and cultural barriers.</w:t>
      </w:r>
    </w:p>
    <w:p>
      <w:pPr>
        <w:pStyle w:val="BodyText"/>
      </w:pPr>
      <w:r>
        <w:t xml:space="preserve">Data indicates that while the presence of healthcare infrastructure in</w:t>
      </w:r>
      <w:r>
        <w:t xml:space="preserve"> </w:t>
      </w:r>
      <w:r>
        <w:rPr>
          <w:bCs/>
          <w:b/>
        </w:rPr>
        <w:t xml:space="preserve">Uganda Kampala</w:t>
      </w:r>
      <w:r>
        <w:t xml:space="preserve"> </w:t>
      </w:r>
      <w:r>
        <w:t xml:space="preserve">is higher than in other districts, the quality of care varies significantly. This disparity highlights the need for skilled birth attendants who can provide consistent, high-quality care regardless of the facility's funding model. Herein lies the importance of integrating a robust midwifery workforce into every level of healthcare delivery within</w:t>
      </w:r>
      <w:r>
        <w:t xml:space="preserve"> </w:t>
      </w:r>
      <w:r>
        <w:rPr>
          <w:bCs/>
          <w:b/>
        </w:rPr>
        <w:t xml:space="preserve">Uganda Kampala</w:t>
      </w:r>
      <w:r>
        <w:t xml:space="preserve">.</w:t>
      </w:r>
    </w:p>
    <w:bookmarkEnd w:id="21"/>
    <w:bookmarkStart w:id="22" w:name="defining-the-role-of-the-midwife"/>
    <w:p>
      <w:pPr>
        <w:pStyle w:val="Heading2"/>
      </w:pPr>
      <w:r>
        <w:t xml:space="preserve">3. Defining the Role of the Midwife</w:t>
      </w:r>
    </w:p>
    <w:p>
      <w:pPr>
        <w:pStyle w:val="FirstParagraph"/>
      </w:pPr>
      <w:r>
        <w:t xml:space="preserve">A</w:t>
      </w:r>
      <w:r>
        <w:t xml:space="preserve"> </w:t>
      </w:r>
      <w:r>
        <w:rPr>
          <w:bCs/>
          <w:b/>
        </w:rPr>
        <w:t xml:space="preserve">Midwife</w:t>
      </w:r>
      <w:r>
        <w:t xml:space="preserve">, according to international definitions, is a person who has completed a recognized program of midwifery education and is qualified to practice midwifery. In the context of</w:t>
      </w:r>
      <w:r>
        <w:t xml:space="preserve"> </w:t>
      </w:r>
      <w:r>
        <w:rPr>
          <w:bCs/>
          <w:b/>
        </w:rPr>
        <w:t xml:space="preserve">Uganda Kampala</w:t>
      </w:r>
      <w:r>
        <w:t xml:space="preserve">, this role extends beyond childbirth assistance. A</w:t>
      </w:r>
      <w:r>
        <w:t xml:space="preserve"> </w:t>
      </w:r>
      <w:r>
        <w:rPr>
          <w:bCs/>
          <w:b/>
        </w:rPr>
        <w:t xml:space="preserve">Midwife</w:t>
      </w:r>
      <w:r>
        <w:t xml:space="preserve"> </w:t>
      </w:r>
      <w:r>
        <w:t xml:space="preserve">provides comprehensive health care for women during pregnancy, labor, and the postpartum period. They also conduct newborn care and family planning services.</w:t>
      </w:r>
    </w:p>
    <w:p>
      <w:pPr>
        <w:pStyle w:val="BodyText"/>
      </w:pPr>
      <w:r>
        <w:t xml:space="preserve">In urban settings like</w:t>
      </w:r>
      <w:r>
        <w:t xml:space="preserve"> </w:t>
      </w:r>
      <w:r>
        <w:rPr>
          <w:bCs/>
          <w:b/>
        </w:rPr>
        <w:t xml:space="preserve">Uganda Kampala</w:t>
      </w:r>
      <w:r>
        <w:t xml:space="preserve">, the</w:t>
      </w:r>
    </w:p>
    <w:p>
      <w:pPr>
        <w:pStyle w:val="BodyText"/>
      </w:pPr>
      <w:r>
        <w:t xml:space="preserve">Midwife's role is increasingly complex. They must navigate high patient volumes while maintaining personalized care. Furthermore, they serve as educators, empowering women in communities across</w:t>
      </w:r>
      <w:r>
        <w:t xml:space="preserve"> </w:t>
      </w:r>
      <w:r>
        <w:rPr>
          <w:bCs/>
          <w:b/>
        </w:rPr>
        <w:t xml:space="preserve">Uganda Kampala</w:t>
      </w:r>
      <w:r>
        <w:t xml:space="preserve"> </w:t>
      </w:r>
      <w:r>
        <w:t xml:space="preserve">to make informed decisions about their reproductive health. The holistic approach of a</w:t>
      </w:r>
      <w:r>
        <w:t xml:space="preserve"> </w:t>
      </w:r>
      <w:r>
        <w:rPr>
          <w:bCs/>
          <w:b/>
        </w:rPr>
        <w:t xml:space="preserve">Midwife</w:t>
      </w:r>
      <w:r>
        <w:t xml:space="preserve"> </w:t>
      </w:r>
      <w:r>
        <w:t xml:space="preserve">includes mental health support, which is often overlooked in high-stress urban environments.</w:t>
      </w:r>
    </w:p>
    <w:bookmarkEnd w:id="22"/>
    <w:bookmarkStart w:id="26" w:name="Xc3eee4cb96139e98c90765f8b28b683de9d06fe"/>
    <w:p>
      <w:pPr>
        <w:pStyle w:val="Heading2"/>
      </w:pPr>
      <w:r>
        <w:t xml:space="preserve">4. Challenges Facing Midwifery Practice in Uganda Kampala</w:t>
      </w:r>
    </w:p>
    <w:bookmarkStart w:id="23" w:name="resource-constraints-and-overcrowding"/>
    <w:p>
      <w:pPr>
        <w:pStyle w:val="Heading3"/>
      </w:pPr>
      <w:r>
        <w:t xml:space="preserve">4.1 Resource Constraints and Overcrowding</w:t>
      </w:r>
    </w:p>
    <w:p>
      <w:pPr>
        <w:pStyle w:val="FirstParagraph"/>
      </w:pPr>
      <w:r>
        <w:t xml:space="preserve">Hospitals in</w:t>
      </w:r>
      <w:r>
        <w:t xml:space="preserve"> </w:t>
      </w:r>
      <w:r>
        <w:rPr>
          <w:bCs/>
          <w:b/>
        </w:rPr>
        <w:t xml:space="preserve">Uganda Kampala</w:t>
      </w:r>
      <w:r>
        <w:t xml:space="preserve">, particularly public ones, suffer from overcrowding. A single</w:t>
      </w:r>
      <w:r>
        <w:t xml:space="preserve"> </w:t>
      </w:r>
      <w:r>
        <w:rPr>
          <w:bCs/>
          <w:b/>
        </w:rPr>
        <w:t xml:space="preserve">Midwife</w:t>
      </w:r>
      <w:r>
        <w:t xml:space="preserve"> </w:t>
      </w:r>
      <w:r>
        <w:t xml:space="preserve">may be responsible for managing dozens of patients during a shift, leading to burnout and potential compromises in care quality. The lack of essential supplies, such as oxytocin for preventing postpartum hemorrhage or clean delivery kits in certain clinics, further hampers the effectiveness of the</w:t>
      </w:r>
      <w:r>
        <w:t xml:space="preserve"> </w:t>
      </w:r>
      <w:r>
        <w:rPr>
          <w:bCs/>
          <w:b/>
        </w:rPr>
        <w:t xml:space="preserve">Midwife</w:t>
      </w:r>
      <w:r>
        <w:t xml:space="preserve"> </w:t>
      </w:r>
      <w:r>
        <w:t xml:space="preserve">in</w:t>
      </w:r>
      <w:r>
        <w:t xml:space="preserve"> </w:t>
      </w:r>
      <w:r>
        <w:rPr>
          <w:bCs/>
          <w:b/>
        </w:rPr>
        <w:t xml:space="preserve">Uganda Kampala</w:t>
      </w:r>
      <w:r>
        <w:t xml:space="preserve">.</w:t>
      </w:r>
    </w:p>
    <w:bookmarkEnd w:id="23"/>
    <w:bookmarkStart w:id="24" w:name="human-resource-shortages"/>
    <w:p>
      <w:pPr>
        <w:pStyle w:val="Heading3"/>
      </w:pPr>
      <w:r>
        <w:t xml:space="preserve">4.2 Human Resource Shortages</w:t>
      </w:r>
    </w:p>
    <w:p>
      <w:pPr>
        <w:pStyle w:val="FirstParagraph"/>
      </w:pPr>
      <w:r>
        <w:t xml:space="preserve">The ratio of healthcare workers to patients in</w:t>
      </w:r>
      <w:r>
        <w:t xml:space="preserve"> </w:t>
      </w:r>
      <w:r>
        <w:rPr>
          <w:bCs/>
          <w:b/>
        </w:rPr>
        <w:t xml:space="preserve">Uganda Kampala</w:t>
      </w:r>
      <w:r>
        <w:t xml:space="preserve"> </w:t>
      </w:r>
      <w:r>
        <w:t xml:space="preserve">is disproportionately low. There is a significant shortage of specialized midwives, particularly those trained in emergency obstetric and newborn care (EmONC). This shortage forces nurses or less qualified personnel to perform tasks that should ideally be managed by a certified</w:t>
      </w:r>
      <w:r>
        <w:t xml:space="preserve"> </w:t>
      </w:r>
      <w:r>
        <w:rPr>
          <w:bCs/>
          <w:b/>
        </w:rPr>
        <w:t xml:space="preserve">Midwife</w:t>
      </w:r>
      <w:r>
        <w:t xml:space="preserve">, thereby increasing the risk of adverse outcomes.</w:t>
      </w:r>
    </w:p>
    <w:bookmarkEnd w:id="24"/>
    <w:bookmarkStart w:id="25" w:name="socioeconomic-barriers"/>
    <w:p>
      <w:pPr>
        <w:pStyle w:val="Heading3"/>
      </w:pPr>
      <w:r>
        <w:t xml:space="preserve">4.3 Socioeconomic Barriers</w:t>
      </w:r>
    </w:p>
    <w:p>
      <w:pPr>
        <w:pStyle w:val="FirstParagraph"/>
      </w:pPr>
      <w:r>
        <w:t xml:space="preserve">In</w:t>
      </w:r>
      <w:r>
        <w:t xml:space="preserve"> </w:t>
      </w:r>
      <w:r>
        <w:rPr>
          <w:bCs/>
          <w:b/>
        </w:rPr>
        <w:t xml:space="preserve">Uganda Kampala</w:t>
      </w:r>
      <w:r>
        <w:t xml:space="preserve">, socioeconomic disparities mean that many women cannot afford private care and rely on underfunded public systems. Language barriers, literacy levels, and cultural misconceptions about childbirth also affect how women interact with the healthcare system. A skilled</w:t>
      </w:r>
      <w:r>
        <w:t xml:space="preserve"> </w:t>
      </w:r>
      <w:r>
        <w:rPr>
          <w:bCs/>
          <w:b/>
        </w:rPr>
        <w:t xml:space="preserve">Midwife</w:t>
      </w:r>
      <w:r>
        <w:t xml:space="preserve"> </w:t>
      </w:r>
      <w:r>
        <w:t xml:space="preserve">acts as a cultural broker, translating medical advice into understandable terms for mothers in diverse communities within</w:t>
      </w:r>
      <w:r>
        <w:t xml:space="preserve"> </w:t>
      </w:r>
      <w:r>
        <w:rPr>
          <w:bCs/>
          <w:b/>
        </w:rPr>
        <w:t xml:space="preserve">Uganda Kampala</w:t>
      </w:r>
      <w:r>
        <w:t xml:space="preserve">.</w:t>
      </w:r>
    </w:p>
    <w:bookmarkEnd w:id="25"/>
    <w:bookmarkEnd w:id="26"/>
    <w:bookmarkStart w:id="30" w:name="Xe5582f42f3883f31dd79b41db2044985a411609"/>
    <w:p>
      <w:pPr>
        <w:pStyle w:val="Heading2"/>
      </w:pPr>
      <w:r>
        <w:t xml:space="preserve">5. Strategies for Enhancing Midwifery Impact</w:t>
      </w:r>
    </w:p>
    <w:bookmarkStart w:id="27" w:name="strengthening-education-and-training"/>
    <w:p>
      <w:pPr>
        <w:pStyle w:val="Heading3"/>
      </w:pPr>
      <w:r>
        <w:t xml:space="preserve">5.1 Strengthening Education and Training</w:t>
      </w:r>
    </w:p>
    <w:p>
      <w:pPr>
        <w:pStyle w:val="FirstParagraph"/>
      </w:pPr>
      <w:r>
        <w:t xml:space="preserve">To address the challenges in</w:t>
      </w:r>
      <w:r>
        <w:t xml:space="preserve"> </w:t>
      </w:r>
      <w:r>
        <w:rPr>
          <w:bCs/>
          <w:b/>
        </w:rPr>
        <w:t xml:space="preserve">Uganda Kampala</w:t>
      </w:r>
      <w:r>
        <w:t xml:space="preserve">, there must be a concerted effort to upgrade midwifery education. Universities and training colleges in</w:t>
      </w:r>
      <w:r>
        <w:t xml:space="preserve"> </w:t>
      </w:r>
      <w:r>
        <w:rPr>
          <w:bCs/>
          <w:b/>
        </w:rPr>
        <w:t xml:space="preserve">Uganda Kampala</w:t>
      </w:r>
      <w:r>
        <w:t xml:space="preserve">, such as Makerere University, should expand their intake for midwifery programs while ensuring rigorous clinical training. Continuous professional development for existing</w:t>
      </w:r>
      <w:r>
        <w:t xml:space="preserve"> </w:t>
      </w:r>
      <w:r>
        <w:rPr>
          <w:bCs/>
          <w:b/>
        </w:rPr>
        <w:t xml:space="preserve">Midwives</w:t>
      </w:r>
      <w:r>
        <w:t xml:space="preserve"> </w:t>
      </w:r>
      <w:r>
        <w:t xml:space="preserve">is also crucial to keep them updated on global best practices.</w:t>
      </w:r>
    </w:p>
    <w:bookmarkEnd w:id="27"/>
    <w:bookmarkStart w:id="28" w:name="policy-reform-and-funding"/>
    <w:p>
      <w:pPr>
        <w:pStyle w:val="Heading3"/>
      </w:pPr>
      <w:r>
        <w:t xml:space="preserve">5.2 Policy Reform and Funding</w:t>
      </w:r>
    </w:p>
    <w:p>
      <w:pPr>
        <w:pStyle w:val="FirstParagraph"/>
      </w:pPr>
      <w:r>
        <w:t xml:space="preserve">The government of Uganda must prioritize budget allocation for maternal health services in</w:t>
      </w:r>
      <w:r>
        <w:t xml:space="preserve"> </w:t>
      </w:r>
      <w:r>
        <w:rPr>
          <w:bCs/>
          <w:b/>
        </w:rPr>
        <w:t xml:space="preserve">Uganda Kampala</w:t>
      </w:r>
      <w:r>
        <w:t xml:space="preserve">. Policies should incentivize midwives to work in underserved areas within the capital city. This could include hazard pay, better housing, or career progression opportunities. Ensuring that a</w:t>
      </w:r>
      <w:r>
        <w:t xml:space="preserve"> </w:t>
      </w:r>
      <w:r>
        <w:rPr>
          <w:bCs/>
          <w:b/>
        </w:rPr>
        <w:t xml:space="preserve">Midwife</w:t>
      </w:r>
      <w:r>
        <w:t xml:space="preserve"> </w:t>
      </w:r>
      <w:r>
        <w:t xml:space="preserve">is valued professionally and financially leads to higher retention rates and improved care for mothers in</w:t>
      </w:r>
      <w:r>
        <w:t xml:space="preserve"> </w:t>
      </w:r>
      <w:r>
        <w:rPr>
          <w:bCs/>
          <w:b/>
        </w:rPr>
        <w:t xml:space="preserve">Uganda Kampala</w:t>
      </w:r>
      <w:r>
        <w:t xml:space="preserve">.</w:t>
      </w:r>
    </w:p>
    <w:bookmarkEnd w:id="28"/>
    <w:bookmarkStart w:id="29" w:name="integration-of-technology"/>
    <w:p>
      <w:pPr>
        <w:pStyle w:val="Heading3"/>
      </w:pPr>
      <w:r>
        <w:t xml:space="preserve">5.3 Integration of Technology</w:t>
      </w:r>
    </w:p>
    <w:p>
      <w:pPr>
        <w:pStyle w:val="FirstParagraph"/>
      </w:pPr>
      <w:r>
        <w:t xml:space="preserve">Leveraging technology can support the work of a</w:t>
      </w:r>
      <w:r>
        <w:t xml:space="preserve"> </w:t>
      </w:r>
      <w:r>
        <w:rPr>
          <w:bCs/>
          <w:b/>
        </w:rPr>
        <w:t xml:space="preserve">Midwife</w:t>
      </w:r>
      <w:r>
        <w:t xml:space="preserve">. Mobile health (mHealth) applications can help track high-risk pregnancies across</w:t>
      </w:r>
      <w:r>
        <w:t xml:space="preserve"> </w:t>
      </w:r>
      <w:r>
        <w:rPr>
          <w:bCs/>
          <w:b/>
        </w:rPr>
        <w:t xml:space="preserve">Uganda Kampala</w:t>
      </w:r>
      <w:r>
        <w:t xml:space="preserve">, alerting midwives to intervene early. Electronic medical records can streamline patient history, allowing the</w:t>
      </w:r>
    </w:p>
    <w:p>
      <w:pPr>
        <w:pStyle w:val="BodyText"/>
      </w:pPr>
      <w:r>
        <w:t xml:space="preserve">Midwife to provide more efficient and safer care.</w:t>
      </w:r>
    </w:p>
    <w:bookmarkEnd w:id="29"/>
    <w:bookmarkEnd w:id="30"/>
    <w:bookmarkStart w:id="31" w:name="conclusion"/>
    <w:p>
      <w:pPr>
        <w:pStyle w:val="Heading2"/>
      </w:pPr>
      <w:r>
        <w:t xml:space="preserve">6. Conclusion</w:t>
      </w:r>
    </w:p>
    <w:p>
      <w:pPr>
        <w:pStyle w:val="FirstParagraph"/>
      </w:pPr>
      <w:r>
        <w:t xml:space="preserve">The intersection of maternal health, urbanization, and healthcare delivery in</w:t>
      </w:r>
      <w:r>
        <w:t xml:space="preserve"> </w:t>
      </w:r>
      <w:r>
        <w:rPr>
          <w:bCs/>
          <w:b/>
        </w:rPr>
        <w:t xml:space="preserve">Uganda Kampala</w:t>
      </w:r>
      <w:r>
        <w:t xml:space="preserve"> </w:t>
      </w:r>
      <w:r>
        <w:t xml:space="preserve">underscores the urgent need for a revitalized midwifery sector. The</w:t>
      </w:r>
      <w:r>
        <w:t xml:space="preserve"> </w:t>
      </w:r>
      <w:r>
        <w:rPr>
          <w:bCs/>
          <w:b/>
        </w:rPr>
        <w:t xml:space="preserve">Midwife</w:t>
      </w:r>
      <w:r>
        <w:t xml:space="preserve"> </w:t>
      </w:r>
      <w:r>
        <w:t xml:space="preserve">is not merely an attendant to birth but a critical agent of change capable of reducing mortality and morbidity. By addressing infrastructure deficits, improving training standards, and implementing supportive policies, stakeholders can ensure that every mother in</w:t>
      </w:r>
      <w:r>
        <w:t xml:space="preserve"> </w:t>
      </w:r>
      <w:r>
        <w:rPr>
          <w:bCs/>
          <w:b/>
        </w:rPr>
        <w:t xml:space="preserve">Uganda Kampala</w:t>
      </w:r>
      <w:r>
        <w:t xml:space="preserve"> </w:t>
      </w:r>
      <w:r>
        <w:t xml:space="preserve">receives the care she deserves.</w:t>
      </w:r>
    </w:p>
    <w:p>
      <w:pPr>
        <w:pStyle w:val="BodyText"/>
      </w:pPr>
      <w:r>
        <w:t xml:space="preserve">This research paper affirms that investing in midwifery is synonymous with investing in the future of</w:t>
      </w:r>
      <w:r>
        <w:t xml:space="preserve"> </w:t>
      </w:r>
      <w:r>
        <w:rPr>
          <w:bCs/>
          <w:b/>
        </w:rPr>
        <w:t xml:space="preserve">Uganda Kampala</w:t>
      </w:r>
      <w:r>
        <w:t xml:space="preserve">. A strong midwifery workforce ensures healthy mothers, healthy babies, and stronger families. Therefore, it is imperative that health planners, policymakers, and community leaders collaborate to elevate the status and capacity of the</w:t>
      </w:r>
      <w:r>
        <w:t xml:space="preserve"> </w:t>
      </w:r>
      <w:r>
        <w:rPr>
          <w:bCs/>
          <w:b/>
        </w:rPr>
        <w:t xml:space="preserve">Midwife</w:t>
      </w:r>
      <w:r>
        <w:t xml:space="preserve"> </w:t>
      </w:r>
      <w:r>
        <w:t xml:space="preserve">in</w:t>
      </w:r>
      <w:r>
        <w:t xml:space="preserve"> </w:t>
      </w:r>
      <w:r>
        <w:rPr>
          <w:bCs/>
          <w:b/>
        </w:rPr>
        <w:t xml:space="preserve">Uganda Kampala</w:t>
      </w:r>
      <w:r>
        <w:t xml:space="preserve">, creating a sustainable model for maternal health excellence.</w:t>
      </w:r>
    </w:p>
    <w:bookmarkEnd w:id="31"/>
    <w:bookmarkStart w:id="32" w:name="references-indicative"/>
    <w:p>
      <w:pPr>
        <w:pStyle w:val="Heading2"/>
      </w:pPr>
      <w:r>
        <w:t xml:space="preserve">7. References (Indicative)</w:t>
      </w:r>
    </w:p>
    <w:p>
      <w:pPr>
        <w:pStyle w:val="FirstParagraph"/>
      </w:pPr>
      <w:r>
        <w:t xml:space="preserve">- World Health Organization. (2021). *Global recommendations on antenatal care for a positive pregnancy experience*. Geneva: WHO.</w:t>
      </w:r>
    </w:p>
    <w:p>
      <w:pPr>
        <w:pStyle w:val="BodyText"/>
      </w:pPr>
      <w:r>
        <w:t xml:space="preserve">- Ministry of Health Uganda. (2020). *Health Sector Strategic Plan III: 2015/16 – 2019/20*. Kampala, Uganda.</w:t>
      </w:r>
    </w:p>
    <w:p>
      <w:pPr>
        <w:pStyle w:val="BodyText"/>
      </w:pPr>
      <w:r>
        <w:t xml:space="preserve">- Mbaruku, G., et al. (2018). "Midwifery education and practice in sub-Saharan Africa." *The Lancet Global Health*.</w:t>
      </w:r>
    </w:p>
    <w:p>
      <w:pPr>
        <w:pStyle w:val="BodyText"/>
      </w:pPr>
      <w:r>
        <w:t xml:space="preserve">- Uganda Bureau of Statistics. (2019). *Uganda Demographic and Health Survey*. Kampala, Uganda.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Midwifery in Maternal and Neonatal Health within Uganda Kampala: A Research Perspective</dc:title>
  <dc:creator/>
  <cp:keywords/>
  <dcterms:created xsi:type="dcterms:W3CDTF">2026-07-29T03:08:36Z</dcterms:created>
  <dcterms:modified xsi:type="dcterms:W3CDTF">2026-07-29T03:08:36Z</dcterms:modified>
</cp:coreProperties>
</file>

<file path=docProps/custom.xml><?xml version="1.0" encoding="utf-8"?>
<Properties xmlns="http://schemas.openxmlformats.org/officeDocument/2006/custom-properties" xmlns:vt="http://schemas.openxmlformats.org/officeDocument/2006/docPropsVTypes"/>
</file>