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Comprehensive</w:t>
      </w:r>
      <w:r>
        <w:t xml:space="preserve"> </w:t>
      </w:r>
      <w:r>
        <w:t xml:space="preserve">Analysis</w:t>
      </w:r>
    </w:p>
    <w:bookmarkStart w:id="25" w:name="Xae64de8d5f814ba573d30f382210db63c80df93"/>
    <w:p>
      <w:pPr>
        <w:pStyle w:val="Heading1"/>
      </w:pPr>
      <w:r>
        <w:t xml:space="preserve">The Role of the Midwife in United States New York City: A Comprehensive Analysis</w:t>
      </w:r>
    </w:p>
    <w:p>
      <w:pPr>
        <w:pStyle w:val="FirstParagraph"/>
      </w:pPr>
    </w:p>
    <w:p>
      <w:pPr>
        <w:pStyle w:val="BodyText"/>
      </w:pPr>
      <w:r>
        <w:rPr>
          <w:bCs/>
          <w:b/>
        </w:rPr>
        <w:t xml:space="preserve">**Abstract**</w:t>
      </w:r>
      <w:r>
        <w:t xml:space="preserve">: This document explores the evolving landscape of midwifery care within the specific context of United States New York City. It examines the legal frameworks, demographic needs, and healthcare disparities that define the practice of a Midwife in this urban environment. The analysis highlights how Certified Nurse-Midwives (CNMs) and Certified Professional Midwives (CPMs) contribute to maternal and newborn health outcomes in one of the most diverse metropolitan areas in the world.</w:t>
      </w:r>
    </w:p>
    <w:p>
      <w:pPr>
        <w:pStyle w:val="BodyText"/>
      </w:pPr>
      <w:r>
        <w:rPr>
          <w:bCs/>
          <w:b/>
        </w:rPr>
        <w:t xml:space="preserve">Introduction</w:t>
      </w:r>
    </w:p>
    <w:p>
      <w:pPr>
        <w:pStyle w:val="BodyText"/>
      </w:pPr>
      <w:r>
        <w:t xml:space="preserve">In recent decades, the perception and practice of midwifery have undergone a significant transformation across the globe. However, no region presents a more complex and dynamic environment for this profession than United States New York City. As one of the most densely populated urban centers in the world, New York City faces unique challenges regarding public health, resource allocation, and cultural diversity. Within this bustling metropolis, the Midwife has emerged not merely as an alternative caregiver but as a critical component of the modern healthcare infrastructure. This Research Paper aims to dissect multifaceted role of a Midwife within United States New York City, analyzing legal regulations demographic pressures clinical outcomes associated with midwifery care, and the future trajectory of this essential profession.</w:t>
      </w:r>
    </w:p>
    <w:bookmarkStart w:id="20" w:name="X58799437fafbbdc30cc73a6e6cf193823ffa867"/>
    <w:p>
      <w:pPr>
        <w:pStyle w:val="Heading2"/>
      </w:pPr>
      <w:r>
        <w:t xml:space="preserve">The Legal and Regulatory Landscape in United States New York City</w:t>
      </w:r>
    </w:p>
    <w:p>
      <w:pPr>
        <w:pStyle w:val="FirstParagraph"/>
      </w:pPr>
      <w:r>
        <w:t xml:space="preserve">To understand the practice of a Midwife in United States New York City, one must first navigate the intricate web of state and local regulations. In New York State, midwifery is primarily regulated by the Office of Professions under the Department of Education. The two primary licensure categories are Certified Nurse-Midwives (CNMs) and Certified Professional Midwives (CPMs). CNMs are advanced practice registered nurses who have completed graduate-level education and passed a national certification examination. They possess full practice authority in New York, meaning they can evaluate patients, order diagnostics, diagnose conditions, and prescribe medications without physician supervision.</w:t>
      </w:r>
    </w:p>
    <w:p>
      <w:pPr>
        <w:pStyle w:val="BodyText"/>
      </w:pPr>
      <w:r>
        <w:t xml:space="preserve">Conversely, CPMs focus on out-of-hospital settings such as birth centers and home births. While their scope of practice is narrower regarding hospital privileges compared to CNMs in certain contexts they play a vital role in providing holistic care for low-risk pregnancies. In United States New York City, where space is at a premium and healthcare infrastructure is highly centralized, the legal distinction between these two roles dictates where and how care is delivered. The regulatory framework ensures that while choice exists regarding the setting of birth, patient safety remains paramount through stringent educational and clinical requirements.</w:t>
      </w:r>
    </w:p>
    <w:bookmarkEnd w:id="20"/>
    <w:bookmarkStart w:id="21" w:name="Xcf32f0b710aa34ff5dc20cae371165734c275e4"/>
    <w:p>
      <w:pPr>
        <w:pStyle w:val="Heading2"/>
      </w:pPr>
      <w:r>
        <w:t xml:space="preserve">Demographic Pressures and Healthcare Disparities</w:t>
      </w:r>
    </w:p>
    <w:p>
      <w:pPr>
        <w:pStyle w:val="FirstParagraph"/>
      </w:pPr>
      <w:r>
        <w:t xml:space="preserve">New York City is characterized by its extraordinary ethnic and socioeconomic diversity. This diversity is reflected starkly in maternal health outcomes. Research indicates significant disparities in maternal mortality rates, particularly among Black and Hispanic mothers compared to their white counterparts. These statistics are not merely numbers; they represent a public health crisis that requires innovative solutions. Herein lies the critical importance of the Midwife.</w:t>
      </w:r>
    </w:p>
    <w:p>
      <w:pPr>
        <w:pStyle w:val="BodyText"/>
      </w:pPr>
      <w:r>
        <w:t xml:space="preserve">Midwifery care models emphasize continuity of care, patient education, and holistic well-being. Studies have consistently shown that midwife-led continuity models reduce intervention rates such as cesarean sections and episiotomies while increasing patient satisfaction. For United States New York City public health officials, integrating more Midwives into community health centers is a strategic imperative to address these disparities. By providing culturally competent care, a Midwife can bridge the gap between marginalized communities and the healthcare system, fostering trust that often leads to better prenatal engagement and healthier outcomes.</w:t>
      </w:r>
    </w:p>
    <w:bookmarkEnd w:id="21"/>
    <w:bookmarkStart w:id="22" w:name="X2504fcfcc7be6363cac1120b548852a467b7d45"/>
    <w:p>
      <w:pPr>
        <w:pStyle w:val="Heading2"/>
      </w:pPr>
      <w:r>
        <w:t xml:space="preserve">The Clinical Impact of Midwifery in an Urban Setting</w:t>
      </w:r>
    </w:p>
    <w:p>
      <w:pPr>
        <w:pStyle w:val="FirstParagraph"/>
      </w:pPr>
      <w:r>
        <w:t xml:space="preserve">In United States New York City, hospital systems are under immense pressure. Emergency rooms are overcrowded, and obstetric units frequently operate at capacity. The Midwife offers a sustainable solution to these systemic bottlenecks. By managing low-risk pregnancies with a focus on natural birth processes where medically appropriate, CNMs relieve the strain on high-intensity obstetric resources.</w:t>
      </w:r>
    </w:p>
    <w:p>
      <w:pPr>
        <w:pStyle w:val="BodyText"/>
      </w:pPr>
      <w:r>
        <w:t xml:space="preserve">Furthermore, the scope of midwifery care extends beyond pregnancy and childbirth. In many NYC-based practices, Midwives provide comprehensive gynecological care to women throughout their reproductive lifespan. This includes family planning, menopausal management, and primary care for reproductive health issues. This continuity reduces long-term healthcare costs and improves overall community health metrics. In neighborhoods underserved by specialists, the presence of a Mobile Midwife unit or a local birth center can serve as the primary point of contact for essential women’s health services.</w:t>
      </w:r>
    </w:p>
    <w:bookmarkEnd w:id="22"/>
    <w:bookmarkStart w:id="23" w:name="challenges-and-future-directions"/>
    <w:p>
      <w:pPr>
        <w:pStyle w:val="Heading2"/>
      </w:pPr>
      <w:r>
        <w:t xml:space="preserve">Challenges and Future Directions</w:t>
      </w:r>
    </w:p>
    <w:p>
      <w:pPr>
        <w:pStyle w:val="FirstParagraph"/>
      </w:pPr>
      <w:r>
        <w:t xml:space="preserve">Despite the proven benefits, Midwives in United States New York City face significant hurdles. Reimbursement issues remain a persistent challenge, with insurance coverage sometimes varying widely between CNMs and CPMs. Additionally, the high cost of living in New York City makes it difficult for many providers to establish private practices in lower-income neighborhoods where they are needed most.</w:t>
      </w:r>
    </w:p>
    <w:p>
      <w:pPr>
        <w:pStyle w:val="BodyText"/>
      </w:pPr>
      <w:r>
        <w:t xml:space="preserve">Looking forward, there is a growing consensus among policymakers that expanding access to midwifery care is essential for health equity. Initiatives are underway to increase funding for midwifery education and to support the establishment of more birth centers in underserved boroughs like the Bronx and Brooklyn. Technology also plays a role; telehealth consultations led by Midwives can extend reach into remote or transit-poor areas of the city, ensuring that a pregnant woman does not have to travel miles across congested streets for routine check-ups.</w:t>
      </w:r>
    </w:p>
    <w:bookmarkEnd w:id="23"/>
    <w:bookmarkStart w:id="24" w:name="conclusion"/>
    <w:p>
      <w:pPr>
        <w:pStyle w:val="Heading2"/>
      </w:pPr>
      <w:r>
        <w:t xml:space="preserve">Conclusion</w:t>
      </w:r>
    </w:p>
    <w:p>
      <w:pPr>
        <w:pStyle w:val="FirstParagraph"/>
      </w:pPr>
      <w:r>
        <w:t xml:space="preserve">In conclusion, the Midwife is an indispensable asset to the healthcare ecosystem of United States New York City. From navigating complex legal frameworks to addressing stark demographic disparities, the contributions of midwives are profound and multifaceted. As New York continues to grow and diversify, the demand for patient-centered, holistic care will only increase. Supporting and expanding the role of Midwives is not just a clinical decision; it is a moral and economic imperative for ensuring equitable health outcomes for all mothers and newborns in this global city. Future research should focus on longitudinal studies measuring the long-term economic impact of midwifery-led models in NYC’s public health system to further advocate for policy support and resource allocation.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United States New York City: A Comprehensive Analysis</dc:title>
  <dc:creator/>
  <dc:language>en</dc:language>
  <cp:keywords/>
  <dcterms:created xsi:type="dcterms:W3CDTF">2026-07-29T21:53:33Z</dcterms:created>
  <dcterms:modified xsi:type="dcterms:W3CDTF">2026-07-29T21:53:33Z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