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Research</w:t>
      </w:r>
      <w:r>
        <w:t xml:space="preserve"> </w:t>
      </w:r>
      <w:r>
        <w:t xml:space="preserve">Paper</w:t>
      </w:r>
    </w:p>
    <w:bookmarkStart w:id="28" w:name="Xf943ea445868955d38493ceae185350ea1ce5fa"/>
    <w:p>
      <w:pPr>
        <w:pStyle w:val="Heading1"/>
      </w:pPr>
      <w:r>
        <w:t xml:space="preserve">The Role and Evolution of the Midwife in Uzbekistan Tashkent</w:t>
      </w:r>
    </w:p>
    <w:p>
      <w:pPr>
        <w:pStyle w:val="FirstParagraph"/>
      </w:pPr>
      <w:r>
        <w:rPr>
          <w:bCs/>
          <w:b/>
        </w:rPr>
        <w:t xml:space="preserve">Abstract:</w:t>
      </w:r>
    </w:p>
    <w:p>
      <w:pPr>
        <w:pStyle w:val="BodyText"/>
      </w:pPr>
      <w:r>
        <w:t xml:space="preserve">This research paper explores the critical role of the midwife within the healthcare infrastructure of Uzbekistan, with a specific focus on its capital city, Tashkent. As Uzbekistan continues to modernize its maternal and child health systems, the professionalization and expansion of midwifery services have become pivotal. This document analyzes historical context, current educational frameworks in Tashkent, clinical responsibilities, and future challenges facing the midwife profession in this rapidly developing region.</w:t>
      </w:r>
    </w:p>
    <w:bookmarkStart w:id="20" w:name="introduction"/>
    <w:p>
      <w:pPr>
        <w:pStyle w:val="Heading2"/>
      </w:pPr>
      <w:r>
        <w:t xml:space="preserve">1. Introduction</w:t>
      </w:r>
    </w:p>
    <w:p>
      <w:pPr>
        <w:pStyle w:val="FirstParagraph"/>
      </w:pPr>
      <w:r>
        <w:t xml:space="preserve">The health of a nation is often measured by the well-being of its mothers and children. In recent decades, Uzbekistan has undergone significant healthcare reforms aimed at reducing maternal and infant mortality rates. Central to these efforts is the profession of the midwife. While historically viewed through various lenses across different cultures, in modern</w:t>
      </w:r>
      <w:r>
        <w:t xml:space="preserve"> </w:t>
      </w:r>
      <w:r>
        <w:rPr>
          <w:bCs/>
          <w:b/>
        </w:rPr>
        <w:t xml:space="preserve">Uzbekistan Tashkent</w:t>
      </w:r>
      <w:r>
        <w:t xml:space="preserve">, the midwife has emerged as a cornerstone of primary healthcare.</w:t>
      </w:r>
    </w:p>
    <w:p>
      <w:pPr>
        <w:pStyle w:val="BodyText"/>
      </w:pPr>
      <w:r>
        <w:rPr>
          <w:bCs/>
          <w:b/>
        </w:rPr>
        <w:t xml:space="preserve">Tashkent</w:t>
      </w:r>
      <w:r>
        <w:t xml:space="preserve">, serving not only as the political and economic hub but also as the medical center of the republic, hosts some of the country's most advanced obstetric institutions. It is in this urban epicenter that the standards for midwifery practice are largely defined and disseminated to rural regions. Understanding the dynamics of</w:t>
      </w:r>
      <w:r>
        <w:t xml:space="preserve"> </w:t>
      </w:r>
      <w:r>
        <w:rPr>
          <w:bCs/>
          <w:b/>
        </w:rPr>
        <w:t xml:space="preserve">midwife</w:t>
      </w:r>
      <w:r>
        <w:t xml:space="preserve"> </w:t>
      </w:r>
      <w:r>
        <w:t xml:space="preserve">practice in</w:t>
      </w:r>
      <w:r>
        <w:t xml:space="preserve"> </w:t>
      </w:r>
      <w:r>
        <w:rPr>
          <w:bCs/>
          <w:b/>
        </w:rPr>
        <w:t xml:space="preserve">Tashkent</w:t>
      </w:r>
      <w:r>
        <w:t xml:space="preserve"> </w:t>
      </w:r>
      <w:r>
        <w:t xml:space="preserve">provides a window into the broader transformation of healthcare in Central Asia.</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current state of midwifery, one must look at its historical roots. Traditionally, childbirth in Uzbekistan was managed by elderly women or local birth attendants within the community. However, with the Soviet era came a standardized medicalization of birth. In</w:t>
      </w:r>
      <w:r>
        <w:t xml:space="preserve"> </w:t>
      </w:r>
      <w:r>
        <w:rPr>
          <w:bCs/>
          <w:b/>
        </w:rPr>
        <w:t xml:space="preserve">Uzbekistan Tashkent</w:t>
      </w:r>
      <w:r>
        <w:t xml:space="preserve">, large perinatal centers were established during this period, institutionalizing the role of healthcare professionals.</w:t>
      </w:r>
    </w:p>
    <w:p>
      <w:pPr>
        <w:pStyle w:val="BodyText"/>
      </w:pPr>
      <w:r>
        <w:t xml:space="preserve">In recent years, there has been a resurgence of interest in holistic and culturally sensitive care. The modern midwife in</w:t>
      </w:r>
      <w:r>
        <w:t xml:space="preserve"> </w:t>
      </w:r>
      <w:r>
        <w:rPr>
          <w:bCs/>
          <w:b/>
        </w:rPr>
        <w:t xml:space="preserve">Tashkent</w:t>
      </w:r>
      <w:r>
        <w:t xml:space="preserve"> </w:t>
      </w:r>
      <w:r>
        <w:t xml:space="preserve">is tasked with bridging the gap between high-tech medical interventions required for complicated pregnancies and the traditional cultural values that prioritize family-centered birth experiences. This dual role requires not only medical expertise but also significant cultural competence.</w:t>
      </w:r>
    </w:p>
    <w:bookmarkEnd w:id="21"/>
    <w:bookmarkStart w:id="22" w:name="educational-frameworks-in-tashkent"/>
    <w:p>
      <w:pPr>
        <w:pStyle w:val="Heading2"/>
      </w:pPr>
      <w:r>
        <w:t xml:space="preserve">3. Educational Frameworks in Tashkent</w:t>
      </w:r>
    </w:p>
    <w:p>
      <w:pPr>
        <w:pStyle w:val="FirstParagraph"/>
      </w:pPr>
      <w:r>
        <w:t xml:space="preserve">The quality of care provided by a midwife is directly correlated with their education. In</w:t>
      </w:r>
      <w:r>
        <w:t xml:space="preserve"> </w:t>
      </w:r>
      <w:r>
        <w:rPr>
          <w:bCs/>
          <w:b/>
        </w:rPr>
        <w:t xml:space="preserve">Tashkent</w:t>
      </w:r>
      <w:r>
        <w:t xml:space="preserve">, the training of healthcare professionals is overseen by prestigious institutions such as the Tashkent Medical Academy and specialized medical colleges.</w:t>
      </w:r>
    </w:p>
    <w:p>
      <w:pPr>
        <w:pStyle w:val="BodyText"/>
      </w:pPr>
      <w:r>
        <w:rPr>
          <w:bCs/>
          <w:b/>
        </w:rPr>
        <w:t xml:space="preserve">A. Higher Education Institutions</w:t>
      </w:r>
      <w:r>
        <w:t xml:space="preserve"> </w:t>
      </w:r>
      <w:r>
        <w:t xml:space="preserve">Candidates seeking to become specialized midwives in</w:t>
      </w:r>
      <w:r>
        <w:t xml:space="preserve"> </w:t>
      </w:r>
      <w:r>
        <w:rPr>
          <w:bCs/>
          <w:b/>
        </w:rPr>
        <w:t xml:space="preserve">Uzbekistan Tashkent</w:t>
      </w:r>
      <w:r>
        <w:t xml:space="preserve"> </w:t>
      </w:r>
      <w:r>
        <w:t xml:space="preserve">often enroll in rigorous undergraduate programs at the Tashkent Pediatric Medical Institute or the First Tashkent State Medical University. These programs integrate Western medical standards with local clinical requirements, ensuring that graduates are proficient in both emergency obstetric care and routine prenatal monitoring.</w:t>
      </w:r>
    </w:p>
    <w:p>
      <w:pPr>
        <w:pStyle w:val="BodyText"/>
      </w:pPr>
      <w:r>
        <w:rPr>
          <w:bCs/>
          <w:b/>
        </w:rPr>
        <w:t xml:space="preserve">B. Continuous Professional Development</w:t>
      </w:r>
      <w:r>
        <w:t xml:space="preserve"> </w:t>
      </w:r>
      <w:r>
        <w:t xml:space="preserve">Recognizing the fast-paced nature of medical science, institutions in</w:t>
      </w:r>
      <w:r>
        <w:t xml:space="preserve"> </w:t>
      </w:r>
      <w:r>
        <w:rPr>
          <w:bCs/>
          <w:b/>
        </w:rPr>
        <w:t xml:space="preserve">Tashkent</w:t>
      </w:r>
      <w:r>
        <w:t xml:space="preserve"> </w:t>
      </w:r>
      <w:r>
        <w:t xml:space="preserve">emphasize continuous education. Regular workshops, seminars, and international collaborations allow midwives to stay updated on global best practices. This is particularly important for maintaining high standards in a capital city like</w:t>
      </w:r>
      <w:r>
        <w:t xml:space="preserve"> </w:t>
      </w:r>
      <w:r>
        <w:rPr>
          <w:bCs/>
          <w:b/>
        </w:rPr>
        <w:t xml:space="preserve">Tashkent</w:t>
      </w:r>
      <w:r>
        <w:t xml:space="preserve">, which often serves as a pilot zone for new healthcare policies before they are rolled out nationally.</w:t>
      </w:r>
    </w:p>
    <w:bookmarkEnd w:id="22"/>
    <w:bookmarkStart w:id="23" w:name="Xa0ad1a3c65248449279dc7e3cf602bfe4e9e519"/>
    <w:p>
      <w:pPr>
        <w:pStyle w:val="Heading2"/>
      </w:pPr>
      <w:r>
        <w:t xml:space="preserve">4. Clinical Responsibilities and Scope of Practice</w:t>
      </w:r>
    </w:p>
    <w:p>
      <w:pPr>
        <w:pStyle w:val="FirstParagraph"/>
      </w:pPr>
      <w:r>
        <w:t xml:space="preserve">The role of the midwife in</w:t>
      </w:r>
      <w:r>
        <w:t xml:space="preserve"> </w:t>
      </w:r>
      <w:r>
        <w:rPr>
          <w:bCs/>
          <w:b/>
        </w:rPr>
        <w:t xml:space="preserve">Tashkent</w:t>
      </w:r>
      <w:r>
        <w:t xml:space="preserve">'s healthcare system is multifaceted. They operate within various settings, including state-run polyclinics, specialized maternity hospitals (such as the 1st Maternity Hospital or the Perinatal Center), and increasingly, private clinics.</w:t>
      </w:r>
    </w:p>
    <w:p>
      <w:pPr>
        <w:pStyle w:val="BodyText"/>
      </w:pPr>
      <w:r>
        <w:rPr>
          <w:bCs/>
          <w:b/>
        </w:rPr>
        <w:t xml:space="preserve">A. Prenatal Care</w:t>
      </w:r>
      <w:r>
        <w:t xml:space="preserve"> </w:t>
      </w:r>
      <w:r>
        <w:t xml:space="preserve">Midwives are often the first point of contact for pregnant women in</w:t>
      </w:r>
      <w:r>
        <w:t xml:space="preserve"> </w:t>
      </w:r>
      <w:r>
        <w:rPr>
          <w:bCs/>
          <w:b/>
        </w:rPr>
        <w:t xml:space="preserve">Tashkent</w:t>
      </w:r>
      <w:r>
        <w:t xml:space="preserve">. They conduct routine check-ups, monitor fetal development, provide nutritional counseling, and educate expectant mothers about labor and delivery processes. This proactive approach is crucial for identifying high-risk pregnancies early.</w:t>
      </w:r>
    </w:p>
    <w:p>
      <w:pPr>
        <w:pStyle w:val="BodyText"/>
      </w:pPr>
      <w:r>
        <w:rPr>
          <w:bCs/>
          <w:b/>
        </w:rPr>
        <w:t xml:space="preserve">B. Intrapartum Support</w:t>
      </w:r>
      <w:r>
        <w:t xml:space="preserve"> </w:t>
      </w:r>
      <w:r>
        <w:t xml:space="preserve">During labor and delivery, the midwife provides continuous physical and emotional support. In many hospitals in</w:t>
      </w:r>
      <w:r>
        <w:t xml:space="preserve"> </w:t>
      </w:r>
      <w:r>
        <w:rPr>
          <w:bCs/>
          <w:b/>
        </w:rPr>
        <w:t xml:space="preserve">Uzbekistan Tashkent</w:t>
      </w:r>
      <w:r>
        <w:t xml:space="preserve">, midwives work alongside obstetricians to ensure a safe delivery environment. Their ability to manage normal births independently allows doctors to focus on surgical interventions when necessary, optimizing hospital efficiency.</w:t>
      </w:r>
    </w:p>
    <w:p>
      <w:pPr>
        <w:pStyle w:val="BodyText"/>
      </w:pPr>
      <w:r>
        <w:rPr>
          <w:bCs/>
          <w:b/>
        </w:rPr>
        <w:t xml:space="preserve">C. Postnatal and Neonatal Care</w:t>
      </w:r>
      <w:r>
        <w:t xml:space="preserve"> </w:t>
      </w:r>
      <w:r>
        <w:t xml:space="preserve">The responsibilities extend beyond birth. Midwives in</w:t>
      </w:r>
      <w:r>
        <w:t xml:space="preserve"> </w:t>
      </w:r>
      <w:r>
        <w:rPr>
          <w:bCs/>
          <w:b/>
        </w:rPr>
        <w:t xml:space="preserve">Tashkent</w:t>
      </w:r>
      <w:r>
        <w:t xml:space="preserve"> </w:t>
      </w:r>
      <w:r>
        <w:t xml:space="preserve">play a vital role in postnatal recovery, breastfeeding support, and newborn health assessments. This comprehensive care ensures that the transition to parenthood is supported medically and psychologically.</w:t>
      </w:r>
    </w:p>
    <w:bookmarkEnd w:id="23"/>
    <w:bookmarkStart w:id="24" w:name="challenges-facing-the-midwife-profession"/>
    <w:p>
      <w:pPr>
        <w:pStyle w:val="Heading2"/>
      </w:pPr>
      <w:r>
        <w:t xml:space="preserve">5. Challenges Facing the Midwife Profession</w:t>
      </w:r>
    </w:p>
    <w:p>
      <w:pPr>
        <w:pStyle w:val="FirstParagraph"/>
      </w:pPr>
      <w:r>
        <w:t xml:space="preserve">Despite progress, midwives in</w:t>
      </w:r>
      <w:r>
        <w:t xml:space="preserve"> </w:t>
      </w:r>
      <w:r>
        <w:rPr>
          <w:bCs/>
          <w:b/>
        </w:rPr>
        <w:t xml:space="preserve">Tashkent</w:t>
      </w:r>
      <w:r>
        <w:t xml:space="preserve"> </w:t>
      </w:r>
      <w:r>
        <w:t xml:space="preserve">face several challenges:</w:t>
      </w:r>
    </w:p>
    <w:p>
      <w:pPr>
        <w:numPr>
          <w:ilvl w:val="0"/>
          <w:numId w:val="1001"/>
        </w:numPr>
        <w:pStyle w:val="Compact"/>
      </w:pPr>
      <w:r>
        <w:rPr>
          <w:bCs/>
          <w:b/>
        </w:rPr>
        <w:t xml:space="preserve">Burnout and Workload:</w:t>
      </w:r>
      <w:r>
        <w:t xml:space="preserve"> </w:t>
      </w:r>
      <w:r>
        <w:t xml:space="preserve">High patient volumes in public hospitals can lead to occupational burnout among midwives.</w:t>
      </w:r>
    </w:p>
    <w:p>
      <w:pPr>
        <w:numPr>
          <w:ilvl w:val="0"/>
          <w:numId w:val="1001"/>
        </w:numPr>
        <w:pStyle w:val="Compact"/>
      </w:pPr>
      <w:r>
        <w:rPr>
          <w:bCs/>
          <w:b/>
        </w:rPr>
        <w:t xml:space="preserve">Rural-Urban Divide:</w:t>
      </w:r>
      <w:r>
        <w:t xml:space="preserve"> </w:t>
      </w:r>
      <w:r>
        <w:t xml:space="preserve">While</w:t>
      </w:r>
      <w:r>
        <w:t xml:space="preserve"> </w:t>
      </w:r>
      <w:r>
        <w:rPr>
          <w:bCs/>
          <w:b/>
        </w:rPr>
        <w:t xml:space="preserve">Tashkent</w:t>
      </w:r>
      <w:r>
        <w:t xml:space="preserve"> </w:t>
      </w:r>
      <w:r>
        <w:t xml:space="preserve">enjoys access to top-tier resources, there is a disparity in midwifery resources compared to rural provinces. Midwives in the capital are often called upon to train staff from other regions, stretching their capacity.</w:t>
      </w:r>
    </w:p>
    <w:p>
      <w:pPr>
        <w:numPr>
          <w:ilvl w:val="0"/>
          <w:numId w:val="1001"/>
        </w:numPr>
        <w:pStyle w:val="Compact"/>
      </w:pPr>
      <w:r>
        <w:rPr>
          <w:bCs/>
          <w:b/>
        </w:rPr>
        <w:t xml:space="preserve">Digital Integration:</w:t>
      </w:r>
      <w:r>
        <w:t xml:space="preserve"> </w:t>
      </w:r>
      <w:r>
        <w:t xml:space="preserve">As Uzbekistan moves towards digital health records and telemedicine, midwives must adapt quickly to new technological demands.</w:t>
      </w:r>
    </w:p>
    <w:bookmarkEnd w:id="24"/>
    <w:bookmarkStart w:id="25" w:name="Xa45ff7224b3d76250201545e4a18981f54abd8e"/>
    <w:p>
      <w:pPr>
        <w:pStyle w:val="Heading2"/>
      </w:pPr>
      <w:r>
        <w:t xml:space="preserve">6. The Future of Midwifery in Uzbekistan Tashkent</w:t>
      </w:r>
    </w:p>
    <w:p>
      <w:pPr>
        <w:pStyle w:val="FirstParagraph"/>
      </w:pPr>
      <w:r>
        <w:t xml:space="preserve">The future looks promising for the profession of midwifery in</w:t>
      </w:r>
      <w:r>
        <w:t xml:space="preserve"> </w:t>
      </w:r>
      <w:r>
        <w:rPr>
          <w:bCs/>
          <w:b/>
        </w:rPr>
        <w:t xml:space="preserve">Tashkent</w:t>
      </w:r>
      <w:r>
        <w:t xml:space="preserve">. Government initiatives are increasingly recognizing the cost-effectiveness and high impact of midwife-led care models. There is a growing emphasis on expanding the scope of practice, allowing senior midwives in</w:t>
      </w:r>
      <w:r>
        <w:t xml:space="preserve"> </w:t>
      </w:r>
      <w:r>
        <w:rPr>
          <w:bCs/>
          <w:b/>
        </w:rPr>
        <w:t xml:space="preserve">Tashkent</w:t>
      </w:r>
      <w:r>
        <w:t xml:space="preserve"> </w:t>
      </w:r>
      <w:r>
        <w:t xml:space="preserve">to prescribe certain medications and manage low-risk pregnancies with greater autonomy.</w:t>
      </w:r>
    </w:p>
    <w:p>
      <w:pPr>
        <w:pStyle w:val="BodyText"/>
      </w:pPr>
      <w:r>
        <w:t xml:space="preserve">Furthermore, international partnerships are helping to raise standards. Collaborations with global health organizations provide funding for training facilities and research projects focused on improving maternal outcomes in</w:t>
      </w:r>
      <w:r>
        <w:t xml:space="preserve"> </w:t>
      </w:r>
      <w:r>
        <w:rPr>
          <w:bCs/>
          <w:b/>
        </w:rPr>
        <w:t xml:space="preserve">Uzbekistan Tashkent</w:t>
      </w:r>
      <w:r>
        <w:t xml:space="preserve">. These efforts aim to not only improve local health metrics but also position the region as a leader in Central Asian healthcare education.</w:t>
      </w:r>
    </w:p>
    <w:bookmarkEnd w:id="25"/>
    <w:bookmarkStart w:id="27" w:name="conclusion"/>
    <w:p>
      <w:pPr>
        <w:pStyle w:val="Heading2"/>
      </w:pPr>
      <w:r>
        <w:t xml:space="preserve">7. Conclusion</w:t>
      </w:r>
    </w:p>
    <w:p>
      <w:pPr>
        <w:pStyle w:val="FirstParagraph"/>
      </w:pPr>
      <w:r>
        <w:t xml:space="preserve">The midwife is an indispensable asset to the healthcare system in</w:t>
      </w:r>
      <w:r>
        <w:t xml:space="preserve"> </w:t>
      </w:r>
      <w:r>
        <w:rPr>
          <w:bCs/>
          <w:b/>
        </w:rPr>
        <w:t xml:space="preserve">Tashkent, Uzbekistan</w:t>
      </w:r>
      <w:r>
        <w:t xml:space="preserve">. Through rigorous training, compassionate care, and continuous adaptation to medical advancements, midwives are directly contributing to the reduction of mortality rates and the improvement of quality of life for families across the city. As</w:t>
      </w:r>
      <w:r>
        <w:t xml:space="preserve"> </w:t>
      </w:r>
      <w:r>
        <w:rPr>
          <w:bCs/>
          <w:b/>
        </w:rPr>
        <w:t xml:space="preserve">Uzbekistan Tashkent</w:t>
      </w:r>
      <w:r>
        <w:t xml:space="preserve"> </w:t>
      </w:r>
      <w:r>
        <w:t xml:space="preserve">continues its journey toward modernization, investing in the education, retention, and empowerment of midwives remains a strategic imperative. The synergy between traditional care values and modern medical science in this region offers a robust model for midwifery practice that can serve as an inspiration for other developing nations.</w:t>
      </w:r>
    </w:p>
    <w:bookmarkStart w:id="26" w:name="references"/>
    <w:p>
      <w:pPr>
        <w:pStyle w:val="Heading3"/>
      </w:pPr>
      <w:r>
        <w:t xml:space="preserve">References</w:t>
      </w:r>
    </w:p>
    <w:p>
      <w:pPr>
        <w:pStyle w:val="FirstParagraph"/>
      </w:pPr>
      <w:r>
        <w:rPr>
          <w:iCs/>
          <w:i/>
        </w:rPr>
        <w:t xml:space="preserve">Note: The following references are illustrative of the types of sources used in this research area.</w:t>
      </w:r>
    </w:p>
    <w:p>
      <w:pPr>
        <w:numPr>
          <w:ilvl w:val="0"/>
          <w:numId w:val="1002"/>
        </w:numPr>
        <w:pStyle w:val="Compact"/>
      </w:pPr>
      <w:r>
        <w:t xml:space="preserve">National Center for Obstetrics and Gynecology. (2022). *Annual Report on Maternal Health in Uzbekistan*. Tashkent.</w:t>
      </w:r>
    </w:p>
    <w:p>
      <w:pPr>
        <w:numPr>
          <w:ilvl w:val="0"/>
          <w:numId w:val="1002"/>
        </w:numPr>
        <w:pStyle w:val="Compact"/>
      </w:pPr>
      <w:r>
        <w:t xml:space="preserve">World Health Organization. (2021). *Midwifery Education and Practice in Central Asia: A Regional Overview*. Geneva: WHO Press.</w:t>
      </w:r>
    </w:p>
    <w:p>
      <w:pPr>
        <w:numPr>
          <w:ilvl w:val="0"/>
          <w:numId w:val="1002"/>
        </w:numPr>
        <w:pStyle w:val="Compact"/>
      </w:pPr>
      <w:r>
        <w:t xml:space="preserve">Tashkent Medical Academy. (2023). *Curriculum Standards for Midwifery Specialists*. Tashkent University Press.</w:t>
      </w:r>
    </w:p>
    <w:p>
      <w:pPr>
        <w:numPr>
          <w:ilvl w:val="0"/>
          <w:numId w:val="1002"/>
        </w:numPr>
        <w:pStyle w:val="Compact"/>
      </w:pPr>
      <w:r>
        <w:t xml:space="preserve">Ahmed, S., &amp; Karimova, L. (2019). "Cultural Shifts in Childbirth Practices in Urban Uzbekistan." *Journal of Central Asian Health Studies*, 14(3), 45-62.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Uzbekistan Tashkent: A Research Paper</dc:title>
  <dc:creator/>
  <dc:language>en</dc:language>
  <cp:keywords/>
  <dcterms:created xsi:type="dcterms:W3CDTF">2026-07-29T20:36:17Z</dcterms:created>
  <dcterms:modified xsi:type="dcterms:W3CDTF">2026-07-29T20:36:17Z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