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8" w:name="X1f832a420915837c048801e55bce1ad4e8498f2"/>
    <w:p>
      <w:pPr>
        <w:pStyle w:val="Heading1"/>
      </w:pPr>
      <w:r>
        <w:t xml:space="preserve">The Role and Evolution of the Military Officer in the Context of Argentina Córdoba</w:t>
      </w:r>
    </w:p>
    <w:p>
      <w:pPr>
        <w:pStyle w:val="FirstParagraph"/>
      </w:pPr>
      <w:r>
        <w:rPr>
          <w:iCs/>
          <w:i/>
          <w:bCs/>
          <w:b/>
        </w:rPr>
        <w:t xml:space="preserve">Abstract:</w:t>
      </w:r>
      <w:r>
        <w:br/>
      </w:r>
      <w:r>
        <w:t xml:space="preserve">This research paper examines the multifaceted role, historical trajectory, and contemporary societal function of the</w:t>
      </w:r>
      <w:r>
        <w:t xml:space="preserve"> </w:t>
      </w:r>
      <w:r>
        <w:rPr>
          <w:bCs/>
          <w:b/>
        </w:rPr>
        <w:t xml:space="preserve">Military Officer</w:t>
      </w:r>
      <w:r>
        <w:t xml:space="preserve"> </w:t>
      </w:r>
      <w:r>
        <w:t xml:space="preserve">within the specific socio-political geography of</w:t>
      </w:r>
      <w:r>
        <w:t xml:space="preserve"> </w:t>
      </w:r>
      <w:r>
        <w:rPr>
          <w:bCs/>
          <w:b/>
        </w:rPr>
        <w:t xml:space="preserve">Argentina Córdoba</w:t>
      </w:r>
      <w:r>
        <w:t xml:space="preserve">. By analyzing historical records from the Federalist era through to modern civil-military relations, this document highlights how regional dynamics in Córdoba have shaped military leadership. Furthermore, it explores current duties involving disaster response, public security assistance, and civic education, demonstrating that the identity of a</w:t>
      </w:r>
      <w:r>
        <w:t xml:space="preserve"> </w:t>
      </w:r>
      <w:r>
        <w:rPr>
          <w:bCs/>
          <w:b/>
        </w:rPr>
        <w:t xml:space="preserve">Military Officer</w:t>
      </w:r>
      <w:r>
        <w:t xml:space="preserve"> </w:t>
      </w:r>
      <w:r>
        <w:t xml:space="preserve">in this province is intrinsically linked to the local history of</w:t>
      </w:r>
      <w:r>
        <w:t xml:space="preserve"> </w:t>
      </w:r>
      <w:r>
        <w:rPr>
          <w:bCs/>
          <w:b/>
        </w:rPr>
        <w:t xml:space="preserve">Argentina Córdoba</w:t>
      </w:r>
      <w:r>
        <w:t xml:space="preserve">.</w:t>
      </w:r>
    </w:p>
    <w:bookmarkStart w:id="20" w:name="introduction"/>
    <w:p>
      <w:pPr>
        <w:pStyle w:val="Heading2"/>
      </w:pPr>
      <w:r>
        <w:t xml:space="preserve">Introduction</w:t>
      </w:r>
    </w:p>
    <w:p>
      <w:pPr>
        <w:pStyle w:val="FirstParagraph"/>
      </w:pPr>
      <w:r>
        <w:t xml:space="preserve">The concept of military authority has undergone significant transformation across Latin America, yet its roots remain deeply embedded in regional histories. In the context of Argentina, few regions exhibit as complex a relationship between civil society and armed forces as Córdoba. For decades, the province served not only as a geographic center but also as an ideological and logistical hub for national military activities. Consequently, understanding the profile of the</w:t>
      </w:r>
      <w:r>
        <w:t xml:space="preserve"> </w:t>
      </w:r>
      <w:r>
        <w:rPr>
          <w:bCs/>
          <w:b/>
        </w:rPr>
        <w:t xml:space="preserve">Military Officer</w:t>
      </w:r>
      <w:r>
        <w:t xml:space="preserve"> </w:t>
      </w:r>
      <w:r>
        <w:t xml:space="preserve">requires a nuanced exploration of</w:t>
      </w:r>
      <w:r>
        <w:t xml:space="preserve"> </w:t>
      </w:r>
      <w:r>
        <w:rPr>
          <w:bCs/>
          <w:b/>
        </w:rPr>
        <w:t xml:space="preserve">Argentina Córdoba</w:t>
      </w:r>
      <w:r>
        <w:t xml:space="preserve">. This paper argues that in this specific region, the modern military officer is evolving from a purely combat-oriented role toward one emphasizing civic integration, humanitarian aid, and institutional transparency.</w:t>
      </w:r>
    </w:p>
    <w:bookmarkEnd w:id="20"/>
    <w:bookmarkStart w:id="21" w:name="X7a6d6e414195708554915ab9b2750d3587f1a61"/>
    <w:p>
      <w:pPr>
        <w:pStyle w:val="Heading2"/>
      </w:pPr>
      <w:r>
        <w:t xml:space="preserve">Historical Context: The Cordobese Military Tradition</w:t>
      </w:r>
    </w:p>
    <w:p>
      <w:pPr>
        <w:pStyle w:val="FirstParagraph"/>
      </w:pPr>
      <w:r>
        <w:t xml:space="preserve">To appreciate the current status of the military officer in Argentina, one must first look at the historical fabric of Córdoba. During the 19th century, particularly during the era of Juan Manuel de Rosas and subsequent Federalist conflicts, Córdoba was a contested territory where military leadership was synonymous with political power. The local</w:t>
      </w:r>
      <w:r>
        <w:t xml:space="preserve"> </w:t>
      </w:r>
      <w:r>
        <w:rPr>
          <w:bCs/>
          <w:b/>
        </w:rPr>
        <w:t xml:space="preserve">Military Officer</w:t>
      </w:r>
      <w:r>
        <w:t xml:space="preserve"> </w:t>
      </w:r>
      <w:r>
        <w:t xml:space="preserve">was often a caudillo—a regional leader who commanded both loyalty and fear.</w:t>
      </w:r>
    </w:p>
    <w:p>
      <w:pPr>
        <w:pStyle w:val="BodyText"/>
      </w:pPr>
      <w:r>
        <w:t xml:space="preserve">As Argentina moved toward the mid-20th century, Córdoba became increasingly industrialized and urbanized. This period saw the establishment of significant military installations, including artillery regiments and logistical centers in cities such as Villa María, Río Cuarto, and Córdoba Capital. During this era, the identity of a</w:t>
      </w:r>
      <w:r>
        <w:t xml:space="preserve"> </w:t>
      </w:r>
      <w:r>
        <w:rPr>
          <w:bCs/>
          <w:b/>
        </w:rPr>
        <w:t xml:space="preserve">Military Officer</w:t>
      </w:r>
      <w:r>
        <w:t xml:space="preserve"> </w:t>
      </w:r>
      <w:r>
        <w:t xml:space="preserve">stationed in</w:t>
      </w:r>
      <w:r>
        <w:t xml:space="preserve"> </w:t>
      </w:r>
      <w:r>
        <w:rPr>
          <w:bCs/>
          <w:b/>
        </w:rPr>
        <w:t xml:space="preserve">Argentina Córdoba</w:t>
      </w:r>
      <w:r>
        <w:t xml:space="preserve"> </w:t>
      </w:r>
      <w:r>
        <w:t xml:space="preserve">was heavily influenced by Cold War dynamics. The province became a site for political surveillance and military training due to its strategic location between Buenos Aires and the northwest frontier.</w:t>
      </w:r>
    </w:p>
    <w:bookmarkEnd w:id="21"/>
    <w:bookmarkStart w:id="22" w:name="X8e015517a07ba175c47631270fbe1a658e2653a"/>
    <w:p>
      <w:pPr>
        <w:pStyle w:val="Heading2"/>
      </w:pPr>
      <w:r>
        <w:t xml:space="preserve">The Transition to Democracy and Institutional Reform</w:t>
      </w:r>
    </w:p>
    <w:p>
      <w:pPr>
        <w:pStyle w:val="FirstParagraph"/>
      </w:pPr>
      <w:r>
        <w:t xml:space="preserve">The transition to democracy in the 1980s marked a pivotal turning point for all military institutions in Argentina. For the province of Córdoba, this was particularly turbulent given its history of political unrest. The role of the</w:t>
      </w:r>
      <w:r>
        <w:t xml:space="preserve"> </w:t>
      </w:r>
      <w:r>
        <w:rPr>
          <w:bCs/>
          <w:b/>
        </w:rPr>
        <w:t xml:space="preserve">Military Officer</w:t>
      </w:r>
      <w:r>
        <w:t xml:space="preserve"> </w:t>
      </w:r>
      <w:r>
        <w:t xml:space="preserve">had to be redefined away from internal security operations that often infringed upon civil liberties and toward strict adherence to constitutional mandates.</w:t>
      </w:r>
    </w:p>
    <w:p>
      <w:pPr>
        <w:pStyle w:val="BodyText"/>
      </w:pPr>
      <w:r>
        <w:t xml:space="preserve">In recent years, educational reforms in military academies have emphasized human rights and international law. Officers deployed in or originating from Córdoba are now trained with a stronger emphasis on democratic values. This shift is critical because the population of</w:t>
      </w:r>
      <w:r>
        <w:t xml:space="preserve"> </w:t>
      </w:r>
      <w:r>
        <w:rPr>
          <w:bCs/>
          <w:b/>
        </w:rPr>
        <w:t xml:space="preserve">Argentina Córdoba</w:t>
      </w:r>
      <w:r>
        <w:t xml:space="preserve">, particularly its large university student demographic centered around the National University of Córdoba (UNC), has historically been a catalyst for political awareness and social oversight. The modern officer must therefore engage with a highly educated populace that demands accountability.</w:t>
      </w:r>
    </w:p>
    <w:bookmarkEnd w:id="22"/>
    <w:bookmarkStart w:id="23" w:name="Xf71becb97368d9116efdff46ea8fd5a4f7999e4"/>
    <w:p>
      <w:pPr>
        <w:pStyle w:val="Heading2"/>
      </w:pPr>
      <w:r>
        <w:t xml:space="preserve">Civil-Military Relations in Contemporary Argentina Córdoba</w:t>
      </w:r>
    </w:p>
    <w:p>
      <w:pPr>
        <w:pStyle w:val="FirstParagraph"/>
      </w:pPr>
      <w:r>
        <w:t xml:space="preserve">Today, the relationship between the military and the community in Córdoba is characterized by cooperation rather than confrontation. The primary function of the</w:t>
      </w:r>
      <w:r>
        <w:t xml:space="preserve"> </w:t>
      </w:r>
      <w:r>
        <w:rPr>
          <w:bCs/>
          <w:b/>
        </w:rPr>
        <w:t xml:space="preserve">Military Officer</w:t>
      </w:r>
      <w:r>
        <w:t xml:space="preserve"> </w:t>
      </w:r>
      <w:r>
        <w:t xml:space="preserve">has expanded to include disaster management and humanitarian assistance. Córdoba experiences seasonal natural disasters, including flooding along the Calamuchita River valley and forest fires in rural areas during dry summers.</w:t>
      </w:r>
    </w:p>
    <w:p>
      <w:pPr>
        <w:pStyle w:val="BodyText"/>
      </w:pPr>
      <w:r>
        <w:t xml:space="preserve">In these scenarios, the local military presence is indispensable. Officers coordinate with provincial police forces, fire departments, and municipal governments to evacuate citizens and distribute supplies. This operational reality has helped rebuild trust between the institution of the military officer and the citizens of Córdoba. When a major flood occurs in Villa General Belgrano or San Francisco, it is frequently a local military unit that arrives first to assist. This visibility reinforces the idea that the</w:t>
      </w:r>
      <w:r>
        <w:t xml:space="preserve"> </w:t>
      </w:r>
      <w:r>
        <w:rPr>
          <w:bCs/>
          <w:b/>
        </w:rPr>
        <w:t xml:space="preserve">Military Officer</w:t>
      </w:r>
      <w:r>
        <w:t xml:space="preserve"> </w:t>
      </w:r>
      <w:r>
        <w:t xml:space="preserve">serves as a guardian of public welfare in</w:t>
      </w:r>
      <w:r>
        <w:t xml:space="preserve"> </w:t>
      </w:r>
      <w:r>
        <w:rPr>
          <w:bCs/>
          <w:b/>
        </w:rPr>
        <w:t xml:space="preserve">Argentina Córdoba</w:t>
      </w:r>
      <w:r>
        <w:t xml:space="preserve">, rather than just an agent of state coercion.</w:t>
      </w:r>
    </w:p>
    <w:bookmarkEnd w:id="23"/>
    <w:bookmarkStart w:id="24" w:name="educational-and-civic-engagement-roles"/>
    <w:p>
      <w:pPr>
        <w:pStyle w:val="Heading2"/>
      </w:pPr>
      <w:r>
        <w:t xml:space="preserve">Educational and Civic Engagement Roles</w:t>
      </w:r>
    </w:p>
    <w:p>
      <w:pPr>
        <w:pStyle w:val="FirstParagraph"/>
      </w:pPr>
      <w:r>
        <w:t xml:space="preserve">Beyond disaster response, military officers play a significant role in civic education within the province. Programs involving "Days of Open Doors" allow residents to tour bases and learn about the technical aspects of modern warfare, demining operations, and peacekeeping missions. These initiatives aim to demystify the uniform and humanize the</w:t>
      </w:r>
      <w:r>
        <w:t xml:space="preserve"> </w:t>
      </w:r>
      <w:r>
        <w:rPr>
          <w:bCs/>
          <w:b/>
        </w:rPr>
        <w:t xml:space="preserve">Military Officer</w:t>
      </w:r>
      <w:r>
        <w:t xml:space="preserve">.</w:t>
      </w:r>
    </w:p>
    <w:p>
      <w:pPr>
        <w:pStyle w:val="BodyText"/>
      </w:pPr>
      <w:r>
        <w:t xml:space="preserve">Furthermore, there is a growing trend of joint projects between military engineering units in Córdoba and local civil construction companies. These collaborations focus on infrastructure maintenance in remote parts of the province where civilian access is difficult due to terrain. By contributing to road maintenance and bridge repairs, officers demonstrate tangible benefits to society, thereby strengthening the social contract.</w:t>
      </w:r>
    </w:p>
    <w:bookmarkEnd w:id="24"/>
    <w:bookmarkStart w:id="25" w:name="challenges-and-future-prospects"/>
    <w:p>
      <w:pPr>
        <w:pStyle w:val="Heading2"/>
      </w:pPr>
      <w:r>
        <w:t xml:space="preserve">Challenges and Future Prospects</w:t>
      </w:r>
    </w:p>
    <w:p>
      <w:pPr>
        <w:pStyle w:val="FirstParagraph"/>
      </w:pPr>
      <w:r>
        <w:t xml:space="preserve">Despite these advancements, challenges remain. Budgetary constraints often limit the modernization of equipment in regional garrisons in Córdoba. Additionally, there is an ongoing need for psychological support and career development for officers who transition from active duty to civilian life, a common issue given that many families are stationed long-term in</w:t>
      </w:r>
      <w:r>
        <w:t xml:space="preserve"> </w:t>
      </w:r>
      <w:r>
        <w:rPr>
          <w:bCs/>
          <w:b/>
        </w:rPr>
        <w:t xml:space="preserve">Argentina Córdoba</w:t>
      </w:r>
      <w:r>
        <w:t xml:space="preserve">.</w:t>
      </w:r>
    </w:p>
    <w:p>
      <w:pPr>
        <w:pStyle w:val="BodyText"/>
      </w:pPr>
      <w:r>
        <w:t xml:space="preserve">The future of the military officer in this region will likely involve deeper integration with international peacekeeping missions. Many officers from Córdoba have served as observers and engineers in United Nations missions abroad. This global outlook brings back diverse experiences that enrich the local command structure, fostering a more cosmopolitan perspective within the provincial military hierarchy.</w:t>
      </w:r>
    </w:p>
    <w:bookmarkEnd w:id="25"/>
    <w:bookmarkStart w:id="26" w:name="conclusion"/>
    <w:p>
      <w:pPr>
        <w:pStyle w:val="Heading2"/>
      </w:pPr>
      <w:r>
        <w:t xml:space="preserve">Conclusion</w:t>
      </w:r>
    </w:p>
    <w:p>
      <w:pPr>
        <w:pStyle w:val="FirstParagraph"/>
      </w:pPr>
      <w:r>
        <w:t xml:space="preserve">In conclusion, the profile of the</w:t>
      </w:r>
      <w:r>
        <w:t xml:space="preserve"> </w:t>
      </w:r>
      <w:r>
        <w:rPr>
          <w:bCs/>
          <w:b/>
        </w:rPr>
        <w:t xml:space="preserve">Military Officer</w:t>
      </w:r>
      <w:r>
        <w:t xml:space="preserve"> </w:t>
      </w:r>
      <w:r>
        <w:t xml:space="preserve">in Argentina is deeply contextualized by regional histories and current socio-political needs. In Córdoba, this identity has evolved from a legacy of federalist conflict and Cold War surveillance to one defined by democratic service, humanitarian aid, and civic partnership. The unique characteristics of</w:t>
      </w:r>
      <w:r>
        <w:t xml:space="preserve"> </w:t>
      </w:r>
      <w:r>
        <w:rPr>
          <w:bCs/>
          <w:b/>
        </w:rPr>
        <w:t xml:space="preserve">Argentina Córdoba</w:t>
      </w:r>
      <w:r>
        <w:t xml:space="preserve">, including its strategic geography, educational centers, and vulnerability to natural disasters necessitate a military leadership style that is responsive and community-oriented.</w:t>
      </w:r>
    </w:p>
    <w:p>
      <w:pPr>
        <w:pStyle w:val="BodyText"/>
      </w:pPr>
      <w:r>
        <w:t xml:space="preserve">As Argentina continues to navigate its place in the global community, the province of Córdoba will remain a test case for effective civil-military relations. The continued professionalism, ethical grounding, and social integration of the military officer will be crucial in maintaining stability and trust. Ultimately, serving as a</w:t>
      </w:r>
      <w:r>
        <w:t xml:space="preserve"> </w:t>
      </w:r>
      <w:r>
        <w:rPr>
          <w:bCs/>
          <w:b/>
        </w:rPr>
        <w:t xml:space="preserve">Military Officer</w:t>
      </w:r>
      <w:r>
        <w:t xml:space="preserve"> </w:t>
      </w:r>
      <w:r>
        <w:t xml:space="preserve">in this region is not merely a career choice but a commitment to the specific heritage and future prosperity of</w:t>
      </w:r>
      <w:r>
        <w:t xml:space="preserve"> </w:t>
      </w:r>
      <w:r>
        <w:rPr>
          <w:bCs/>
          <w:b/>
        </w:rPr>
        <w:t xml:space="preserve">Argentina Córdoba</w:t>
      </w:r>
      <w:r>
        <w:t xml:space="preserve">.</w:t>
      </w:r>
    </w:p>
    <w:bookmarkEnd w:id="26"/>
    <w:bookmarkStart w:id="27" w:name="references-simulated-for-academic-format"/>
    <w:p>
      <w:pPr>
        <w:pStyle w:val="Heading2"/>
      </w:pPr>
      <w:r>
        <w:t xml:space="preserve">References (Simulated for Academic Format)</w:t>
      </w:r>
    </w:p>
    <w:p>
      <w:pPr>
        <w:numPr>
          <w:ilvl w:val="0"/>
          <w:numId w:val="1001"/>
        </w:numPr>
        <w:pStyle w:val="Compact"/>
      </w:pPr>
      <w:r>
        <w:t xml:space="preserve">Goldman, J. (1998). *Military and Politics in Twentieth-Century Argentina*. Cambridge University Press.</w:t>
      </w:r>
    </w:p>
    <w:p>
      <w:pPr>
        <w:numPr>
          <w:ilvl w:val="0"/>
          <w:numId w:val="1001"/>
        </w:numPr>
        <w:pStyle w:val="Compact"/>
      </w:pPr>
      <w:r>
        <w:t xml:space="preserve">Pike, D. R., &amp; Crispín, F. C. (Eds.). (2007). *The Military in Latin America*. Rowman &amp; Littlefield Publishers.</w:t>
      </w:r>
    </w:p>
    <w:p>
      <w:pPr>
        <w:numPr>
          <w:ilvl w:val="0"/>
          <w:numId w:val="1001"/>
        </w:numPr>
        <w:pStyle w:val="Compact"/>
      </w:pPr>
      <w:r>
        <w:t xml:space="preserve">Martinez, L. A. (2015). *Provincial Defense Structures in Central Argentina*. Journal of Argentine Studies, 45(3), 112-129.</w:t>
      </w:r>
    </w:p>
    <w:p>
      <w:pPr>
        <w:numPr>
          <w:ilvl w:val="0"/>
          <w:numId w:val="1001"/>
        </w:numPr>
        <w:pStyle w:val="Compact"/>
      </w:pPr>
      <w:r>
        <w:t xml:space="preserve">Government of Córdoba Province. (2020). *Report on Civil Protection and Military Assistance Protocols*. Ministry of Security.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the Context of Argentina Córdoba</dc:title>
  <dc:creator/>
  <dc:language>en</dc:language>
  <cp:keywords/>
  <dcterms:created xsi:type="dcterms:W3CDTF">2026-07-30T11:00:08Z</dcterms:created>
  <dcterms:modified xsi:type="dcterms:W3CDTF">2026-07-30T11:00:08Z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