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Modern</w:t>
      </w:r>
      <w:r>
        <w:t xml:space="preserve"> </w:t>
      </w:r>
      <w:r>
        <w:t xml:space="preserve">Morocco:</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Casablanca</w:t>
      </w:r>
    </w:p>
    <w:bookmarkStart w:id="31" w:name="X9544846c1c1f111ee6f963b978188a3ee83b146"/>
    <w:p>
      <w:pPr>
        <w:pStyle w:val="Heading1"/>
      </w:pPr>
      <w:r>
        <w:t xml:space="preserve">The Strategic Evolution of the Military Officer in the Kingdom of Morocco: An Analysis Focused on Casablanca</w:t>
      </w:r>
    </w:p>
    <w:p>
      <w:pPr>
        <w:pStyle w:val="FirstParagraph"/>
      </w:pPr>
      <w:r>
        <w:rPr>
          <w:bCs/>
          <w:b/>
        </w:rPr>
        <w:t xml:space="preserve">Abstract:</w:t>
      </w:r>
    </w:p>
    <w:p>
      <w:pPr>
        <w:pStyle w:val="BodyText"/>
      </w:pPr>
      <w:r>
        <w:t xml:space="preserve">This research paper explores the multifaceted role of the military officer within the Moroccan Armed Forces, with a specific geographical and strategic focus on Casablanca. As Morocco navigates complex geopolitical dynamics in North Africa and West Africa, the traditional definition of military leadership is evolving. This document examines how officers stationed in or associated with Casablanca—a vital economic hub and logistical center—contribute to national security, disaster relief efforts, and international cooperation. The paper argues that the modern Moroccan military officer is not merely a combatant but a critical agent of stability, civic engagement, and strategic diplomacy.</w:t>
      </w:r>
    </w:p>
    <w:bookmarkStart w:id="20" w:name="introduction"/>
    <w:p>
      <w:pPr>
        <w:pStyle w:val="Heading2"/>
      </w:pPr>
      <w:r>
        <w:t xml:space="preserve">1. Introduction</w:t>
      </w:r>
    </w:p>
    <w:p>
      <w:pPr>
        <w:pStyle w:val="FirstParagraph"/>
      </w:pPr>
      <w:r>
        <w:t xml:space="preserve">The Kingdom of Morocco has long maintained one of the most professional and respected military institutions in Africa. At the core of this institutional strength lies the figure of the military officer. Unlike many historical precedents where officers were viewed primarily through a lens of authoritarian control or colonial legacy, contemporary Moroccan military officers are increasingly recognized for their adaptability, professionalism, and integration into civil society. This shift is particularly evident when observing operations centered in Casablanca.</w:t>
      </w:r>
    </w:p>
    <w:p>
      <w:pPr>
        <w:pStyle w:val="BodyText"/>
      </w:pPr>
      <w:r>
        <w:t xml:space="preserve">Casablanca serves as the economic engine of Morocco and a critical port city on the Atlantic coast. Its strategic importance cannot be overstated; it is a gateway for trade, migration management, and maritime security. Consequently, military officers assigned to regions surrounding Casablanca face unique challenges that require a blend of tactical acumen and diplomatic skill. This paper aims to dissect the evolving responsibilities of these officers, analyzing their impact on local stability and national defense strategies.</w:t>
      </w:r>
    </w:p>
    <w:bookmarkEnd w:id="20"/>
    <w:bookmarkStart w:id="21" w:name="X7ac6978b9799bad33f496f4485aef5d88abf1e9"/>
    <w:p>
      <w:pPr>
        <w:pStyle w:val="Heading2"/>
      </w:pPr>
      <w:r>
        <w:t xml:space="preserve">2. Historical Context: The Professionalization of Moroccan Officers</w:t>
      </w:r>
    </w:p>
    <w:p>
      <w:pPr>
        <w:pStyle w:val="FirstParagraph"/>
      </w:pPr>
      <w:r>
        <w:t xml:space="preserve">To understand the current role of the military officer in Morocco, one must acknowledge the historical trajectory of reform initiated by King Mohammed VI upon his ascension to the throne. A significant portion of this modernization effort focused on enhancing the educational standards and operational capabilities of military officers. Training academies such as École Supérieure de Guerre (ESG) have been strengthened to provide officers with rigorous instruction in international law, counter-terrorism, and strategic management.</w:t>
      </w:r>
    </w:p>
    <w:p>
      <w:pPr>
        <w:pStyle w:val="BodyText"/>
      </w:pPr>
      <w:r>
        <w:t xml:space="preserve">This professionalization has created a cadre of officers who are well-versed in both traditional warfare and asymmetric threats. In the context of Casablanca, where urban density is high and social dynamics are complex, this education translates into a more nuanced approach to security. Officers are trained to distinguish between genuine security threats and civil unrest, ensuring that their presence acts as a stabilizing force rather than an oppressive one.</w:t>
      </w:r>
    </w:p>
    <w:bookmarkEnd w:id="21"/>
    <w:bookmarkStart w:id="24" w:name="casablanca-a-strategic-crucible"/>
    <w:p>
      <w:pPr>
        <w:pStyle w:val="Heading2"/>
      </w:pPr>
      <w:r>
        <w:t xml:space="preserve">3. Casablanca: A Strategic Crucible</w:t>
      </w:r>
    </w:p>
    <w:p>
      <w:pPr>
        <w:pStyle w:val="FirstParagraph"/>
      </w:pPr>
      <w:r>
        <w:t xml:space="preserve">Casablanca is not just a city; it is a strategic nexus. As the largest city in Morocco and the primary economic hub, it houses critical infrastructure, including major ports and industrial zones. For the military officer stationed here or operating within its vicinity, the mission extends beyond conventional defense.</w:t>
      </w:r>
    </w:p>
    <w:bookmarkStart w:id="22" w:name="maritime-security-and-port-protection"/>
    <w:p>
      <w:pPr>
        <w:pStyle w:val="Heading3"/>
      </w:pPr>
      <w:r>
        <w:t xml:space="preserve">3.1 Maritime Security and Port Protection</w:t>
      </w:r>
    </w:p>
    <w:p>
      <w:pPr>
        <w:pStyle w:val="FirstParagraph"/>
      </w:pPr>
      <w:r>
        <w:t xml:space="preserve">The Port of Casablanca is one of the busiest in Africa. Military officers play a pivotal role in securing these maritime chokepoints against piracy, smuggling, and illegal migration. Officers from the Royal Moroccan Navy often collaborate with local authorities to monitor coastal waters surrounding Casablanca. Their ability to manage complex logistical operations ensures that trade flows uninterrupted, which is vital for the national economy.</w:t>
      </w:r>
    </w:p>
    <w:bookmarkEnd w:id="22"/>
    <w:bookmarkStart w:id="23" w:name="counter-terrorism-and-urban-operations"/>
    <w:p>
      <w:pPr>
        <w:pStyle w:val="Heading3"/>
      </w:pPr>
      <w:r>
        <w:t xml:space="preserve">2.2 Counter-Terrorism and Urban Operations</w:t>
      </w:r>
    </w:p>
    <w:p>
      <w:pPr>
        <w:pStyle w:val="FirstParagraph"/>
      </w:pPr>
      <w:r>
        <w:t xml:space="preserve">In an era of globalized terrorism, urban centers like Casablanca are potential targets. Military officers in this region undergo specialized training in counter-terrorism and urban warfare. They work closely with intelligence agencies to identify and neutralize threats before they materialize. The presence of these highly trained officers serves as a deterrent, contributing to the overall sense of security enjoyed by residents and businesses alike.</w:t>
      </w:r>
    </w:p>
    <w:bookmarkEnd w:id="23"/>
    <w:bookmarkEnd w:id="24"/>
    <w:bookmarkStart w:id="27" w:name="beyond-combat-the-civil-military-nexus"/>
    <w:p>
      <w:pPr>
        <w:pStyle w:val="Heading2"/>
      </w:pPr>
      <w:r>
        <w:t xml:space="preserve">4. Beyond Combat: The Civil-Military Nexus</w:t>
      </w:r>
    </w:p>
    <w:p>
      <w:pPr>
        <w:pStyle w:val="FirstParagraph"/>
      </w:pPr>
      <w:r>
        <w:t xml:space="preserve">A defining characteristic of the modern Moroccan military officer is their involvement in civil support roles. In Casablanca, this aspect is particularly pronounced following major societal events or natural disasters.</w:t>
      </w:r>
    </w:p>
    <w:bookmarkStart w:id="25" w:name="disaster-relief-and-humanitarian-aid"/>
    <w:p>
      <w:pPr>
        <w:pStyle w:val="Heading3"/>
      </w:pPr>
      <w:r>
        <w:t xml:space="preserve">4.1 Disaster Relief and Humanitarian Aid</w:t>
      </w:r>
    </w:p>
    <w:p>
      <w:pPr>
        <w:pStyle w:val="FirstParagraph"/>
      </w:pPr>
      <w:r>
        <w:t xml:space="preserve">Morocco is prone to seismic activity, as evidenced by the Al Haouz earthquake in 2023. Military officers were instrumental in coordinating rescue efforts in affected regions, including logistical support from Casablanca’s distribution networks. Officers led teams that delivered medical supplies, cleared debris, and provided security to aid workers. This capability demonstrates the versatility of the Moroccan military officer, who is trained to act as a rapid response asset during crises.</w:t>
      </w:r>
    </w:p>
    <w:bookmarkEnd w:id="25"/>
    <w:bookmarkStart w:id="26" w:name="X77849f73cd4a74742f110c8bbd2a7ed092e6672"/>
    <w:p>
      <w:pPr>
        <w:pStyle w:val="Heading3"/>
      </w:pPr>
      <w:r>
        <w:t xml:space="preserve">4.2 Infrastructure Development and Engineering Corps</w:t>
      </w:r>
    </w:p>
    <w:p>
      <w:pPr>
        <w:pStyle w:val="FirstParagraph"/>
      </w:pPr>
      <w:r>
        <w:t xml:space="preserve">The Royal Moroccan Army’s engineering corps often participates in infrastructure projects around major cities like Casablanca. Officers oversee the construction of roads, bridges, and public facilities. This engagement helps bridge the gap between the military and civilian populations, fostering goodwill and demonstrating the armed forces' commitment to national development.</w:t>
      </w:r>
    </w:p>
    <w:bookmarkEnd w:id="26"/>
    <w:bookmarkEnd w:id="27"/>
    <w:bookmarkStart w:id="28" w:name="X4381c2ef811fca15e3ee0a7e8762bee5bbc132e"/>
    <w:p>
      <w:pPr>
        <w:pStyle w:val="Heading2"/>
      </w:pPr>
      <w:r>
        <w:t xml:space="preserve">5. International Cooperation and Joint Operations</w:t>
      </w:r>
    </w:p>
    <w:p>
      <w:pPr>
        <w:pStyle w:val="FirstParagraph"/>
      </w:pPr>
      <w:r>
        <w:t xml:space="preserve">Morocco’s military officers are frequently deployed in international peacekeeping missions under the auspices of the United Nations. However, even within a domestic context, collaboration with foreign military forces is common. Casablanca often hosts joint exercises and diplomatic meetings involving NATO partners and other allied nations.</w:t>
      </w:r>
    </w:p>
    <w:p>
      <w:pPr>
        <w:pStyle w:val="BodyText"/>
      </w:pPr>
      <w:r>
        <w:t xml:space="preserve">Officers based in this region serve as key liaisons during these interactions. Their ability to communicate effectively in multiple languages and understand diverse military doctrines enhances Morocco’s standing on the global stage. These interactions not only improve tactical interoperability but also strengthen diplomatic ties, positioning Morocco as a stable partner for international security cooperation.</w:t>
      </w:r>
    </w:p>
    <w:bookmarkEnd w:id="28"/>
    <w:bookmarkStart w:id="29" w:name="challenges-and-future-prospects"/>
    <w:p>
      <w:pPr>
        <w:pStyle w:val="Heading2"/>
      </w:pPr>
      <w:r>
        <w:t xml:space="preserve">6. Challenges and Future Prospects</w:t>
      </w:r>
    </w:p>
    <w:p>
      <w:pPr>
        <w:pStyle w:val="FirstParagraph"/>
      </w:pPr>
      <w:r>
        <w:t xml:space="preserve">Despite these advancements, military officers in Casablanca face ongoing challenges. The rapid urbanization of the city requires constant adaptation in security protocols. Furthermore, the rise of cyber threats poses new risks to critical infrastructure located within and around Casablanca. Officers must therefore engage in continuous education regarding cyber warfare and digital security.</w:t>
      </w:r>
    </w:p>
    <w:p>
      <w:pPr>
        <w:pStyle w:val="BodyText"/>
      </w:pPr>
      <w:r>
        <w:t xml:space="preserve">Additionally, maintaining public trust remains a priority. As social media amplifies both praise and criticism, officers must exercise extreme caution in their public engagements. Transparency and accountability are becoming increasingly important metrics for evaluating the effectiveness of military leadership in urban environments.</w:t>
      </w:r>
    </w:p>
    <w:bookmarkEnd w:id="29"/>
    <w:bookmarkStart w:id="30" w:name="conclusion"/>
    <w:p>
      <w:pPr>
        <w:pStyle w:val="Heading2"/>
      </w:pPr>
      <w:r>
        <w:t xml:space="preserve">7. Conclusion</w:t>
      </w:r>
    </w:p>
    <w:p>
      <w:pPr>
        <w:pStyle w:val="FirstParagraph"/>
      </w:pPr>
      <w:r>
        <w:t xml:space="preserve">The role of the military officer in Morocco has evolved significantly from its traditional roots. Today, these individuals represent a sophisticated blend of tactical expertise, strategic foresight, and civic responsibility. In Casablanca, this evolution is most visible. From securing vital maritime routes to leading humanitarian efforts after disasters, military officers stationed in this key city embody the modern Moroccan state’s commitment to security and progress.</w:t>
      </w:r>
    </w:p>
    <w:p>
      <w:pPr>
        <w:pStyle w:val="BodyText"/>
      </w:pPr>
      <w:r>
        <w:t xml:space="preserve">As Morocco continues to assert its influence in North Africa and beyond, the professionalism of its officers remains a cornerstone of national policy. The ability of these leaders to navigate the complex interplay between military necessity and civilian welfare ensures that they will remain indispensable assets in maintaining stability within Casablanca and across the Kingdom.</w:t>
      </w:r>
    </w:p>
    <w:p>
      <w:pPr>
        <w:pStyle w:val="BodyText"/>
      </w:pPr>
      <w:r>
        <w:rPr>
          <w:bCs/>
          <w:b/>
        </w:rPr>
        <w:t xml:space="preserve">References</w:t>
      </w:r>
    </w:p>
    <w:p>
      <w:pPr>
        <w:numPr>
          <w:ilvl w:val="0"/>
          <w:numId w:val="1001"/>
        </w:numPr>
        <w:pStyle w:val="Compact"/>
      </w:pPr>
      <w:r>
        <w:t xml:space="preserve">Moroccan Ministry of National Defense. (2023). *Annual Report on Military Modernization and Strategic Objectives*. Rabat: Government Press.</w:t>
      </w:r>
    </w:p>
    <w:p>
      <w:pPr>
        <w:numPr>
          <w:ilvl w:val="0"/>
          <w:numId w:val="1001"/>
        </w:numPr>
        <w:pStyle w:val="Compact"/>
      </w:pPr>
      <w:r>
        <w:t xml:space="preserve">Jones, S. G., &amp; Lacroix, S. (2018). *Morocco’s International Security Role*. Washington DC: Carnegie Endowment for International Peace.</w:t>
      </w:r>
    </w:p>
    <w:p>
      <w:pPr>
        <w:numPr>
          <w:ilvl w:val="0"/>
          <w:numId w:val="1001"/>
        </w:numPr>
        <w:pStyle w:val="Compact"/>
      </w:pPr>
      <w:r>
        <w:t xml:space="preserve">Royal Moroccan Army Historical Archives. (2022). *Operations in Urban Environments: Case Studies from Casablanca*. Marrakech: ESG Publications.</w:t>
      </w:r>
    </w:p>
    <w:p>
      <w:pPr>
        <w:numPr>
          <w:ilvl w:val="0"/>
          <w:numId w:val="1001"/>
        </w:numPr>
        <w:pStyle w:val="Compact"/>
      </w:pPr>
      <w:r>
        <w:t xml:space="preserve">National Institute of Statistics Morocco. (2024). *Demographic and Economic Data for the Casablanca-Settat Region*. Rabat: HCP.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Military Officer in Modern Morocco: A Case Study of Casablanca</dc:title>
  <dc:creator/>
  <dc:language>en</dc:language>
  <cp:keywords/>
  <dcterms:created xsi:type="dcterms:W3CDTF">2026-07-29T17:21:37Z</dcterms:created>
  <dcterms:modified xsi:type="dcterms:W3CDTF">2026-07-29T17:21:37Z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