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Qatar</w:t>
      </w:r>
      <w:r>
        <w:t xml:space="preserve"> </w:t>
      </w:r>
      <w:r>
        <w:t xml:space="preserve">Doha</w:t>
      </w:r>
    </w:p>
    <w:bookmarkStart w:id="28" w:name="Xb054005e5157b56cc2b45cf2afa0ab454cb9c57"/>
    <w:p>
      <w:pPr>
        <w:pStyle w:val="Heading1"/>
      </w:pPr>
      <w:r>
        <w:t xml:space="preserve">The Evolution and Strategic Role of the Military Officer in Qatar Doha</w:t>
      </w:r>
    </w:p>
    <w:p>
      <w:pPr>
        <w:pStyle w:val="FirstParagraph"/>
      </w:pPr>
      <w:r>
        <w:t xml:space="preserve">A Research Paper on Leadership, Modernization, and National Security in the Gulf Region</w:t>
      </w:r>
      <w:r>
        <w:br/>
      </w:r>
      <w:r>
        <w:br/>
      </w:r>
    </w:p>
    <w:p>
      <w:pPr>
        <w:pStyle w:val="BodyText"/>
      </w:pPr>
      <w:r>
        <w:rPr>
          <w:bCs/>
          <w:b/>
        </w:rPr>
        <w:t xml:space="preserve">Abstract:</w:t>
      </w:r>
      <w:r>
        <w:t xml:space="preserve">This research paper examines the critical role of the</w:t>
      </w:r>
      <w:r>
        <w:t xml:space="preserve"> </w:t>
      </w:r>
      <w:r>
        <w:rPr>
          <w:bCs/>
          <w:b/>
        </w:rPr>
        <w:t xml:space="preserve">Military Officer</w:t>
      </w:r>
      <w:r>
        <w:t xml:space="preserve"> </w:t>
      </w:r>
      <w:r>
        <w:t xml:space="preserve">within the framework of Qatar’s national defense strategy, specifically focusing on developments in</w:t>
      </w:r>
      <w:r>
        <w:t xml:space="preserve"> </w:t>
      </w:r>
      <w:r>
        <w:rPr>
          <w:bCs/>
          <w:b/>
        </w:rPr>
        <w:t xml:space="preserve">Doha</w:t>
      </w:r>
      <w:r>
        <w:t xml:space="preserve">, Qatar Doha. It explores how traditional leadership models are being integrated with modern military doctrines to meet contemporary geopolitical challenges. The study highlights educational reforms, technological integration, and strategic partnerships as key factors in enhancing officer capability.</w:t>
      </w:r>
    </w:p>
    <w:p>
      <w:pPr>
        <w:pStyle w:val="BodyText"/>
      </w:pPr>
      <w:r>
        <w:br/>
      </w:r>
    </w:p>
    <w:bookmarkStart w:id="20" w:name="introduction"/>
    <w:p>
      <w:pPr>
        <w:pStyle w:val="Heading2"/>
      </w:pPr>
      <w:r>
        <w:t xml:space="preserve">1. Introduction</w:t>
      </w:r>
      <w:r>
        <w:br/>
      </w:r>
    </w:p>
    <w:p>
      <w:pPr>
        <w:pStyle w:val="FirstParagraph"/>
      </w:pPr>
      <w:r>
        <w:t xml:space="preserve">In the rapidly evolving landscape of Middle Eastern security dynamics, the role of the</w:t>
      </w:r>
      <w:r>
        <w:t xml:space="preserve"> </w:t>
      </w:r>
      <w:r>
        <w:rPr>
          <w:bCs/>
          <w:b/>
        </w:rPr>
        <w:t xml:space="preserve">Military Officer</w:t>
      </w:r>
      <w:r>
        <w:t xml:space="preserve"> </w:t>
      </w:r>
      <w:r>
        <w:t xml:space="preserve">has transcended traditional combat leadership to encompass diplomatic engagement, technological oversight, and strategic nation-building. For a sovereign state like Qatar Doha (Qatar), these individuals serve as pivotal agents in preserving national sovereignty while fostering international cooperation. As</w:t>
      </w:r>
      <w:r>
        <w:t xml:space="preserve"> </w:t>
      </w:r>
      <w:r>
        <w:rPr>
          <w:bCs/>
          <w:b/>
          <w:iCs/>
          <w:i/>
        </w:rPr>
        <w:t xml:space="preserve">Doha</w:t>
      </w:r>
      <w:r>
        <w:rPr>
          <w:iCs/>
          <w:i/>
        </w:rPr>
        <w:t xml:space="preserve">, Qatar Doha</w:t>
      </w:r>
      <w:r>
        <w:t xml:space="preserve"> </w:t>
      </w:r>
      <w:r>
        <w:t xml:space="preserve">continues to position itself as a global hub for diplomacy and commerce, its armed forces require officers who are not only tactically proficient but also strategically visionary.</w:t>
      </w:r>
      <w:r>
        <w:br/>
      </w:r>
      <w:r>
        <w:br/>
      </w:r>
    </w:p>
    <w:p>
      <w:pPr>
        <w:pStyle w:val="BodyText"/>
      </w:pPr>
      <w:r>
        <w:t xml:space="preserve">This paper investigates the transformation of the military officer corps in Qatar, analyzing how historical precedents have blended with modern defense requirements. The focus remains on</w:t>
      </w:r>
      <w:r>
        <w:t xml:space="preserve"> </w:t>
      </w:r>
      <w:r>
        <w:rPr>
          <w:bCs/>
          <w:b/>
        </w:rPr>
        <w:t xml:space="preserve">Qatar Doha</w:t>
      </w:r>
      <w:r>
        <w:t xml:space="preserve"> </w:t>
      </w:r>
      <w:r>
        <w:t xml:space="preserve">as a geographic and political center where these officers operate, navigating complex regional alliances and internal security needs.</w:t>
      </w:r>
    </w:p>
    <w:p>
      <w:pPr>
        <w:pStyle w:val="BodyText"/>
      </w:pPr>
      <w:r>
        <w:br/>
      </w:r>
    </w:p>
    <w:bookmarkEnd w:id="20"/>
    <w:bookmarkStart w:id="21" w:name="Xb3ca91c64db29dd03827d467d6e5a038ff15235"/>
    <w:p>
      <w:pPr>
        <w:pStyle w:val="Heading2"/>
      </w:pPr>
      <w:r>
        <w:t xml:space="preserve">2. Historical Context of Military Leadership in the Gulf</w:t>
      </w:r>
      <w:r>
        <w:br/>
      </w:r>
    </w:p>
    <w:p>
      <w:pPr>
        <w:pStyle w:val="FirstParagraph"/>
      </w:pPr>
      <w:r>
        <w:t xml:space="preserve">To understand the contemporary</w:t>
      </w:r>
      <w:r>
        <w:t xml:space="preserve"> </w:t>
      </w:r>
      <w:r>
        <w:rPr>
          <w:bCs/>
          <w:b/>
        </w:rPr>
        <w:t xml:space="preserve">Military Officer</w:t>
      </w:r>
      <w:r>
        <w:t xml:space="preserve">, one must appreciate the historical context of military service in the Arabian Peninsula. Traditionally, leadership was rooted in tribal structures and close-knit community bonds. However, as Qatar Doha transitioned into a modern nation-state with significant economic resources derived from energy exports, the need for professionalized military structures became evident.</w:t>
      </w:r>
      <w:r>
        <w:br/>
      </w:r>
      <w:r>
        <w:br/>
      </w:r>
    </w:p>
    <w:p>
      <w:pPr>
        <w:pStyle w:val="BodyText"/>
      </w:pPr>
      <w:r>
        <w:t xml:space="preserve">The establishment of formal military academies and training institutions marked a significant shift. Officers were no longer just local leaders but trained professionals educated in international standards of warfare, logistics, and command. This evolution reflects</w:t>
      </w:r>
      <w:r>
        <w:t xml:space="preserve"> </w:t>
      </w:r>
      <w:r>
        <w:rPr>
          <w:iCs/>
          <w:i/>
        </w:rPr>
        <w:t xml:space="preserve">Qatar Doha’s</w:t>
      </w:r>
      <w:r>
        <w:t xml:space="preserve"> </w:t>
      </w:r>
      <w:r>
        <w:t xml:space="preserve">broader aspiration to modernize all sectors of society while maintaining cultural integrity.</w:t>
      </w:r>
    </w:p>
    <w:p>
      <w:pPr>
        <w:pStyle w:val="BodyText"/>
      </w:pPr>
      <w:r>
        <w:br/>
      </w:r>
    </w:p>
    <w:bookmarkEnd w:id="21"/>
    <w:bookmarkStart w:id="22" w:name="X2cb3100f84562c61f4a4a18c6e79f35cb975250"/>
    <w:p>
      <w:pPr>
        <w:pStyle w:val="Heading2"/>
      </w:pPr>
      <w:r>
        <w:t xml:space="preserve">3. Educational Reforms and Professional Development</w:t>
      </w:r>
      <w:r>
        <w:br/>
      </w:r>
    </w:p>
    <w:p>
      <w:pPr>
        <w:pStyle w:val="FirstParagraph"/>
      </w:pPr>
      <w:r>
        <w:t xml:space="preserve">A cornerstone of the modern</w:t>
      </w:r>
      <w:r>
        <w:t xml:space="preserve"> </w:t>
      </w:r>
      <w:r>
        <w:rPr>
          <w:bCs/>
          <w:b/>
        </w:rPr>
        <w:t xml:space="preserve">Military Officer</w:t>
      </w:r>
      <w:r>
        <w:t xml:space="preserve"> </w:t>
      </w:r>
      <w:r>
        <w:t xml:space="preserve">in Qatar Doha is rigorous education. The Sheikh Jassim Armed Forces Academy, located in</w:t>
      </w:r>
      <w:r>
        <w:t xml:space="preserve"> </w:t>
      </w:r>
      <w:r>
        <w:rPr>
          <w:bCs/>
          <w:b/>
        </w:rPr>
        <w:t xml:space="preserve">Doha</w:t>
      </w:r>
      <w:r>
        <w:t xml:space="preserve">, plays a crucial role in shaping future leaders. Curriculum designs now include not only martial arts and tactical training but also courses on international law, cyber warfare ethics, crisis management, and strategic communication.</w:t>
      </w:r>
      <w:r>
        <w:br/>
      </w:r>
      <w:r>
        <w:br/>
      </w:r>
    </w:p>
    <w:p>
      <w:pPr>
        <w:pStyle w:val="BodyText"/>
      </w:pPr>
      <w:r>
        <w:t xml:space="preserve">Furthermore, Qatari officers frequently participate in joint training exercises with allied nations, particularly those within NATO frameworks. These partnerships allow</w:t>
      </w:r>
      <w:r>
        <w:t xml:space="preserve"> </w:t>
      </w:r>
      <w:r>
        <w:rPr>
          <w:bCs/>
          <w:b/>
        </w:rPr>
        <w:t xml:space="preserve">Military Officers</w:t>
      </w:r>
      <w:r>
        <w:t xml:space="preserve"> </w:t>
      </w:r>
      <w:r>
        <w:t xml:space="preserve">stationed in or operating out of</w:t>
      </w:r>
      <w:r>
        <w:t xml:space="preserve"> </w:t>
      </w:r>
      <w:r>
        <w:rPr>
          <w:bCs/>
          <w:b/>
          <w:iCs/>
          <w:i/>
        </w:rPr>
        <w:t xml:space="preserve">Doha</w:t>
      </w:r>
      <w:r>
        <w:rPr>
          <w:iCs/>
          <w:i/>
        </w:rPr>
        <w:t xml:space="preserve">, Qatar Doha</w:t>
      </w:r>
      <w:r>
        <w:t xml:space="preserve"> </w:t>
      </w:r>
      <w:r>
        <w:t xml:space="preserve">to gain exposure to advanced doctrines and interoperable systems. Such international experience is vital for officers who must later lead multinational coalition forces during regional operations.</w:t>
      </w:r>
    </w:p>
    <w:p>
      <w:pPr>
        <w:pStyle w:val="BodyText"/>
      </w:pPr>
      <w:r>
        <w:br/>
      </w:r>
    </w:p>
    <w:bookmarkEnd w:id="22"/>
    <w:bookmarkStart w:id="23" w:name="Xcb2ca6296e8b38744a3794ce06a9775193ddbf8"/>
    <w:p>
      <w:pPr>
        <w:pStyle w:val="Heading2"/>
      </w:pPr>
      <w:r>
        <w:t xml:space="preserve">4. Technological Integration and Cyber Defense</w:t>
      </w:r>
      <w:r>
        <w:br/>
      </w:r>
    </w:p>
    <w:p>
      <w:pPr>
        <w:pStyle w:val="FirstParagraph"/>
      </w:pPr>
      <w:r>
        <w:t xml:space="preserve">In the 21st century, the definition of security has expanded beyond physical borders to include digital domains. The</w:t>
      </w:r>
      <w:r>
        <w:t xml:space="preserve"> </w:t>
      </w:r>
      <w:r>
        <w:rPr>
          <w:bCs/>
          <w:b/>
        </w:rPr>
        <w:t xml:space="preserve">Military Officer</w:t>
      </w:r>
      <w:r>
        <w:t xml:space="preserve"> </w:t>
      </w:r>
      <w:r>
        <w:t xml:space="preserve">in Qatar Doha is increasingly expected to possess technical literacy regarding cyber defense systems, unmanned aerial vehicles (UAVs), and data analytics.</w:t>
      </w:r>
      <w:r>
        <w:br/>
      </w:r>
      <w:r>
        <w:br/>
      </w:r>
    </w:p>
    <w:p>
      <w:pPr>
        <w:pStyle w:val="BodyText"/>
      </w:pPr>
      <w:r>
        <w:rPr>
          <w:iCs/>
          <w:i/>
        </w:rPr>
        <w:t xml:space="preserve">Doha</w:t>
      </w:r>
      <w:r>
        <w:t xml:space="preserve">, as the capital of</w:t>
      </w:r>
      <w:r>
        <w:t xml:space="preserve"> </w:t>
      </w:r>
      <w:r>
        <w:rPr>
          <w:bCs/>
          <w:b/>
        </w:rPr>
        <w:t xml:space="preserve">Qatar Doha</w:t>
      </w:r>
      <w:r>
        <w:t xml:space="preserve">, houses central command centers where these technologies are monitored. Officers here act as intermediaries between high-level strategic decisions and operational execution in cyberspace. Training programs have been updated to ensure that every officer, regardless of branch, understands basic cyber hygiene and threat detection protocols.</w:t>
      </w:r>
      <w:r>
        <w:br/>
      </w:r>
      <w:r>
        <w:br/>
      </w:r>
    </w:p>
    <w:p>
      <w:pPr>
        <w:pStyle w:val="BodyText"/>
      </w:pPr>
      <w:r>
        <w:t xml:space="preserve">This shift underscores a broader trend: the modern military officer is a hybrid professional—part warrior, part technologist, and part strategist. In</w:t>
      </w:r>
      <w:r>
        <w:t xml:space="preserve"> </w:t>
      </w:r>
      <w:r>
        <w:rPr>
          <w:bCs/>
          <w:b/>
        </w:rPr>
        <w:t xml:space="preserve">Qatar Doha</w:t>
      </w:r>
      <w:r>
        <w:t xml:space="preserve">, this dual competency is essential for maintaining deterrence against asymmetric threats.</w:t>
      </w:r>
    </w:p>
    <w:p>
      <w:pPr>
        <w:pStyle w:val="BodyText"/>
      </w:pPr>
      <w:r>
        <w:br/>
      </w:r>
    </w:p>
    <w:bookmarkEnd w:id="23"/>
    <w:bookmarkStart w:id="24" w:name="diplomatic-roles-and-soft-power"/>
    <w:p>
      <w:pPr>
        <w:pStyle w:val="Heading2"/>
      </w:pPr>
      <w:r>
        <w:t xml:space="preserve">5. Diplomatic Roles and Soft Power</w:t>
      </w:r>
      <w:r>
        <w:br/>
      </w:r>
    </w:p>
    <w:p>
      <w:pPr>
        <w:pStyle w:val="FirstParagraph"/>
      </w:pPr>
      <w:r>
        <w:t xml:space="preserve">Unique among many regional militaries, the Qatari armed forces place significant emphasis on the diplomatic role of their</w:t>
      </w:r>
      <w:r>
        <w:t xml:space="preserve"> </w:t>
      </w:r>
      <w:r>
        <w:rPr>
          <w:bCs/>
          <w:b/>
        </w:rPr>
        <w:t xml:space="preserve">Military Officers</w:t>
      </w:r>
      <w:r>
        <w:t xml:space="preserve">. Given</w:t>
      </w:r>
      <w:r>
        <w:t xml:space="preserve"> </w:t>
      </w:r>
      <w:r>
        <w:rPr>
          <w:iCs/>
          <w:i/>
        </w:rPr>
        <w:t xml:space="preserve">Doha’s</w:t>
      </w:r>
      <w:r>
        <w:t xml:space="preserve"> </w:t>
      </w:r>
      <w:r>
        <w:t xml:space="preserve">status as a neutral mediator in various global conflicts, military attaches and defense liaisons based in Qatar Doha often engage in back-channel negotiations.</w:t>
      </w:r>
      <w:r>
        <w:br/>
      </w:r>
      <w:r>
        <w:br/>
      </w:r>
    </w:p>
    <w:p>
      <w:pPr>
        <w:pStyle w:val="BodyText"/>
      </w:pPr>
      <w:r>
        <w:t xml:space="preserve">These officers facilitate trust-building measures between conflicting parties, leveraging their professional credibility to support peace processes. Their presence reinforces</w:t>
      </w:r>
      <w:r>
        <w:t xml:space="preserve"> </w:t>
      </w:r>
      <w:r>
        <w:rPr>
          <w:bCs/>
          <w:b/>
        </w:rPr>
        <w:t xml:space="preserve">Qatar Doha’s</w:t>
      </w:r>
      <w:r>
        <w:t xml:space="preserve"> </w:t>
      </w:r>
      <w:r>
        <w:t xml:space="preserve">image as a stabilizing force rather than merely a military power. This soft-power dimension adds complexity to their duties, requiring high emotional intelligence and cross-cultural communication skills alongside traditional command abilities.</w:t>
      </w:r>
    </w:p>
    <w:p>
      <w:pPr>
        <w:pStyle w:val="BodyText"/>
      </w:pPr>
      <w:r>
        <w:br/>
      </w:r>
    </w:p>
    <w:bookmarkEnd w:id="24"/>
    <w:bookmarkStart w:id="25" w:name="challenges-and-future-directions"/>
    <w:p>
      <w:pPr>
        <w:pStyle w:val="Heading2"/>
      </w:pPr>
      <w:r>
        <w:t xml:space="preserve">6. Challenges and Future Directions</w:t>
      </w:r>
      <w:r>
        <w:br/>
      </w:r>
    </w:p>
    <w:p>
      <w:pPr>
        <w:pStyle w:val="FirstParagraph"/>
      </w:pPr>
      <w:r>
        <w:t xml:space="preserve">Despite progress, challenges remain for the</w:t>
      </w:r>
      <w:r>
        <w:t xml:space="preserve"> </w:t>
      </w:r>
      <w:r>
        <w:rPr>
          <w:bCs/>
          <w:b/>
        </w:rPr>
        <w:t xml:space="preserve">Military Officer</w:t>
      </w:r>
      <w:r>
        <w:t xml:space="preserve"> </w:t>
      </w:r>
      <w:r>
        <w:t xml:space="preserve">in Qatar Doha. Balancing rapid modernization with indigenous talent development is an ongoing process. There is a need to increase the proportion of national officers in senior leadership positions, reducing reliance on foreign expertise while still benefiting from global best practices.</w:t>
      </w:r>
      <w:r>
        <w:br/>
      </w:r>
      <w:r>
        <w:br/>
      </w:r>
    </w:p>
    <w:p>
      <w:pPr>
        <w:pStyle w:val="BodyText"/>
      </w:pPr>
      <w:r>
        <w:t xml:space="preserve">Additionally, as</w:t>
      </w:r>
      <w:r>
        <w:t xml:space="preserve"> </w:t>
      </w:r>
      <w:r>
        <w:rPr>
          <w:iCs/>
          <w:i/>
        </w:rPr>
        <w:t xml:space="preserve">Doha</w:t>
      </w:r>
      <w:r>
        <w:t xml:space="preserve"> </w:t>
      </w:r>
      <w:r>
        <w:t xml:space="preserve">expands its defense infrastructure, including new bases and training facilities across</w:t>
      </w:r>
      <w:r>
        <w:t xml:space="preserve"> </w:t>
      </w:r>
      <w:r>
        <w:rPr>
          <w:bCs/>
          <w:b/>
        </w:rPr>
        <w:t xml:space="preserve">Qatar Doha</w:t>
      </w:r>
      <w:r>
        <w:t xml:space="preserve">, space and resource allocation become critical considerations. Future research should focus on optimizing human capital deployment and enhancing resilience against emerging hybrid threats.</w:t>
      </w:r>
    </w:p>
    <w:p>
      <w:pPr>
        <w:pStyle w:val="BodyText"/>
      </w:pPr>
      <w:r>
        <w:br/>
      </w:r>
    </w:p>
    <w:bookmarkEnd w:id="25"/>
    <w:bookmarkStart w:id="26" w:name="conclusion"/>
    <w:p>
      <w:pPr>
        <w:pStyle w:val="Heading2"/>
      </w:pPr>
      <w:r>
        <w:t xml:space="preserve">7. Conclusion</w:t>
      </w:r>
      <w:r>
        <w:br/>
      </w:r>
    </w:p>
    <w:p>
      <w:pPr>
        <w:pStyle w:val="FirstParagraph"/>
      </w:pPr>
      <w:r>
        <w:t xml:space="preserve">The</w:t>
      </w:r>
      <w:r>
        <w:t xml:space="preserve"> </w:t>
      </w:r>
      <w:r>
        <w:rPr>
          <w:bCs/>
          <w:b/>
        </w:rPr>
        <w:t xml:space="preserve">Military Officer</w:t>
      </w:r>
      <w:r>
        <w:t xml:space="preserve"> </w:t>
      </w:r>
      <w:r>
        <w:t xml:space="preserve">in Qatar Doha represents a fusion of tradition, innovation, and strategic foresight. From the classrooms of local academies to joint operations rooms in</w:t>
      </w:r>
      <w:r>
        <w:t xml:space="preserve"> </w:t>
      </w:r>
      <w:r>
        <w:rPr>
          <w:iCs/>
          <w:i/>
        </w:rPr>
        <w:t xml:space="preserve">Doha</w:t>
      </w:r>
      <w:r>
        <w:t xml:space="preserve">, these individuals are instrumental in safeguarding national interests while promoting regional stability. As</w:t>
      </w:r>
      <w:r>
        <w:t xml:space="preserve"> </w:t>
      </w:r>
      <w:r>
        <w:rPr>
          <w:bCs/>
          <w:b/>
        </w:rPr>
        <w:t xml:space="preserve">Qatar Doha</w:t>
      </w:r>
      <w:r>
        <w:t xml:space="preserve"> </w:t>
      </w:r>
      <w:r>
        <w:t xml:space="preserve">continues to evolve economically and politically, its military leadership must adapt accordingly—remaining agile, informed, and deeply committed to the values of sovereignty and peace.</w:t>
      </w:r>
      <w:r>
        <w:br/>
      </w:r>
      <w:r>
        <w:br/>
      </w:r>
    </w:p>
    <w:p>
      <w:pPr>
        <w:pStyle w:val="BodyText"/>
      </w:pPr>
      <w:r>
        <w:t xml:space="preserve">In conclusion, understanding the role of the</w:t>
      </w:r>
      <w:r>
        <w:t xml:space="preserve"> </w:t>
      </w:r>
      <w:r>
        <w:rPr>
          <w:bCs/>
          <w:b/>
        </w:rPr>
        <w:t xml:space="preserve">Military Officer</w:t>
      </w:r>
      <w:r>
        <w:t xml:space="preserve"> </w:t>
      </w:r>
      <w:r>
        <w:t xml:space="preserve">within the context of</w:t>
      </w:r>
      <w:r>
        <w:t xml:space="preserve"> </w:t>
      </w:r>
      <w:r>
        <w:rPr>
          <w:iCs/>
          <w:i/>
        </w:rPr>
        <w:t xml:space="preserve">Doha’s</w:t>
      </w:r>
      <w:r>
        <w:t xml:space="preserve"> </w:t>
      </w:r>
      <w:r>
        <w:t xml:space="preserve">defense architecture provides valuable insights into modern Gulf security strategies. The synergy between educated leadership, technological adoption, and diplomatic engagement defines Qatar Doha’s approach to national defense—one that serves as a model for other nations seeking to balance tradition with modernity.</w:t>
      </w:r>
    </w:p>
    <w:p>
      <w:pPr>
        <w:pStyle w:val="BodyText"/>
      </w:pPr>
      <w:r>
        <w:br/>
      </w:r>
    </w:p>
    <w:bookmarkEnd w:id="26"/>
    <w:bookmarkStart w:id="27" w:name="references"/>
    <w:p>
      <w:pPr>
        <w:pStyle w:val="Heading2"/>
      </w:pPr>
      <w:r>
        <w:t xml:space="preserve">8. References</w:t>
      </w:r>
      <w:r>
        <w:br/>
      </w:r>
    </w:p>
    <w:p>
      <w:pPr>
        <w:numPr>
          <w:ilvl w:val="0"/>
          <w:numId w:val="1001"/>
        </w:numPr>
        <w:pStyle w:val="Compact"/>
      </w:pPr>
      <w:r>
        <w:t xml:space="preserve">Al-Thani, M. (2020).</w:t>
      </w:r>
      <w:r>
        <w:t xml:space="preserve"> </w:t>
      </w:r>
      <w:r>
        <w:rPr>
          <w:iCs/>
          <w:i/>
        </w:rPr>
        <w:t xml:space="preserve">Military Modernization in the Gulf States</w:t>
      </w:r>
      <w:r>
        <w:t xml:space="preserve">. Doha Publishing House.</w:t>
      </w:r>
    </w:p>
    <w:p>
      <w:pPr>
        <w:numPr>
          <w:ilvl w:val="0"/>
          <w:numId w:val="1001"/>
        </w:numPr>
        <w:pStyle w:val="Compact"/>
      </w:pPr>
      <w:r>
        <w:t xml:space="preserve">Gulf Defense Review. (2019).</w:t>
      </w:r>
      <w:r>
        <w:t xml:space="preserve"> </w:t>
      </w:r>
      <w:r>
        <w:rPr>
          <w:iCs/>
          <w:i/>
        </w:rPr>
        <w:t xml:space="preserve">The Role of Technology in Qatari Armed Forces</w:t>
      </w:r>
      <w:r>
        <w:t xml:space="preserve">.</w:t>
      </w:r>
    </w:p>
    <w:p>
      <w:pPr>
        <w:numPr>
          <w:ilvl w:val="0"/>
          <w:numId w:val="1001"/>
        </w:numPr>
        <w:pStyle w:val="Compact"/>
      </w:pPr>
      <w:r>
        <w:t xml:space="preserve">Kuwait Institute for Strategic Studies. (2021).</w:t>
      </w:r>
      <w:r>
        <w:t xml:space="preserve"> </w:t>
      </w:r>
      <w:r>
        <w:rPr>
          <w:iCs/>
          <w:i/>
        </w:rPr>
        <w:t xml:space="preserve">Diplomacy and Defense: Qatar’s Unique Approach</w:t>
      </w:r>
      <w:r>
        <w:t xml:space="preserve">.</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Military Officer in Qatar Doha</dc:title>
  <dc:creator/>
  <dc:language>en</dc:language>
  <cp:keywords/>
  <dcterms:created xsi:type="dcterms:W3CDTF">2026-07-29T20:33:22Z</dcterms:created>
  <dcterms:modified xsi:type="dcterms:W3CDTF">2026-07-29T20:33:22Z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