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Istanbul</w:t>
      </w:r>
    </w:p>
    <w:bookmarkStart w:id="20" w:name="abstract"/>
    <w:p>
      <w:pPr>
        <w:pStyle w:val="Heading3"/>
      </w:pPr>
      <w:r>
        <w:t xml:space="preserve">Abstract</w:t>
      </w:r>
    </w:p>
    <w:p>
      <w:pPr>
        <w:pStyle w:val="FirstParagraph"/>
      </w:pPr>
      <w:r>
        <w:t xml:space="preserve">This research paper explores the multifaceted role of the military officer within the context of Turkey Istanbul, analyzing historical precedents, modern strategic imperatives, and socio-political dynamics. As a critical nexus between tradition and modernity in Turkish national security architecture, the military officer serves as both a guardian of constitutional order and an executor of complex geopolitical strategies. This document examines how officers operating in Turkey Istanbul navigate the challenges of urban counter-terrorism, humanitarian diplomacy, and rapid technological integration.</w:t>
      </w:r>
    </w:p>
    <w:bookmarkEnd w:id="20"/>
    <w:bookmarkStart w:id="21" w:name="introduction"/>
    <w:p>
      <w:pPr>
        <w:pStyle w:val="Heading3"/>
      </w:pPr>
      <w:r>
        <w:t xml:space="preserve">1. Introduction</w:t>
      </w:r>
    </w:p>
    <w:p>
      <w:pPr>
        <w:pStyle w:val="FirstParagraph"/>
      </w:pPr>
      <w:r>
        <w:t xml:space="preserve">The position of the military officer has long been regarded as one of the most influential professions in Turkey Istanbul’s socio-political landscape. Historically, the Turkish military has played a pivotal role in shaping national identity, often acting as a stabilizing force during periods of democratic transition or crisis. In recent decades, however, this dynamic has shifted significantly due to internal reforms and external threats. Today's military officer must possess not only tactical prowess but also deep cultural sensitivity and diplomatic acumen.</w:t>
      </w:r>
    </w:p>
    <w:bookmarkEnd w:id="21"/>
    <w:bookmarkStart w:id="22" w:name="X6a8090c87ecb4e8c039f1e4f3c4d0050d475bd7"/>
    <w:p>
      <w:pPr>
        <w:pStyle w:val="Heading3"/>
      </w:pPr>
      <w:r>
        <w:t xml:space="preserve">2. Historical Context: From Osmanli Empire to Modern Republic</w:t>
      </w:r>
    </w:p>
    <w:p>
      <w:pPr>
        <w:pStyle w:val="FirstParagraph"/>
      </w:pPr>
      <w:r>
        <w:t xml:space="preserve">The lineage of the military officer in Turkey Istanbul can be traced back to the elite corps of the Ottoman Empire, particularly those stationed near Topkapi Palace and Galata Tower. These early commanders were trained in both martial arts and administrative governance. The transition into modernity under Mustafa Kemal Atatürk established new norms for professionalism and secular leadership within the armed forces.</w:t>
      </w:r>
    </w:p>
    <w:p>
      <w:pPr>
        <w:pStyle w:val="BodyText"/>
      </w:pPr>
      <w:r>
        <w:t xml:space="preserve">The establishment of institutions such as the Turkish War Academy (Harp Akademisi) further institutionalized elite training, emphasizing innovation and strategic thinking. This legacy continues to shape contemporary standards for military officers serving today.</w:t>
      </w:r>
    </w:p>
    <w:bookmarkEnd w:id="22"/>
    <w:bookmarkStart w:id="26" w:name="modern-strategic-role-in-turkey-istanbul"/>
    <w:p>
      <w:pPr>
        <w:pStyle w:val="Heading3"/>
      </w:pPr>
      <w:r>
        <w:t xml:space="preserve">3. Modern Strategic Role in Turkey Istanbul</w:t>
      </w:r>
    </w:p>
    <w:p>
      <w:pPr>
        <w:pStyle w:val="FirstParagraph"/>
      </w:pPr>
      <w:r>
        <w:t xml:space="preserve">In the 21st century, the duties of a military officer stationed in Turkey Istanbul extend far beyond traditional combat roles. As one of Europe’s most densely populated cities and a vital economic hub, İstanbul faces unique security challenges ranging from cyber threats to cross-border terrorism.</w:t>
      </w:r>
    </w:p>
    <w:bookmarkStart w:id="23" w:name="urban-security-and-counter-terrorism"/>
    <w:p>
      <w:pPr>
        <w:pStyle w:val="Heading4"/>
      </w:pPr>
      <w:r>
        <w:t xml:space="preserve">3.1 Urban Security and Counter-Terrorism</w:t>
      </w:r>
    </w:p>
    <w:p>
      <w:pPr>
        <w:pStyle w:val="FirstParagraph"/>
      </w:pPr>
      <w:r>
        <w:t xml:space="preserve">Military officers in Istanbul are increasingly involved in urban warfare simulations, intelligence gathering, and coordination with local law enforcement agencies like the Gendarmerie General Command (Jandarma Genel Komutanlığı). Their expertise is crucial in protecting key infrastructure such as the Bosphorus Bridge, Atatürk Airport, and major commercial zones along Istiklal Avenue.</w:t>
      </w:r>
    </w:p>
    <w:bookmarkEnd w:id="23"/>
    <w:bookmarkStart w:id="24" w:name="humanitarian-missions"/>
    <w:p>
      <w:pPr>
        <w:pStyle w:val="Heading4"/>
      </w:pPr>
      <w:r>
        <w:t xml:space="preserve">3.2 Humanitarian Missions</w:t>
      </w:r>
    </w:p>
    <w:p>
      <w:pPr>
        <w:pStyle w:val="FirstParagraph"/>
      </w:pPr>
      <w:r>
        <w:t xml:space="preserve">The role of the military officer also encompasses humanitarian assistance and disaster relief operations. In response to earthquakes or floods affecting regions around Marmara Sea, officers from bases located in northern Istanbul coordinate emergency logistics, medical support, and evacuation efforts under civilian authorities.</w:t>
      </w:r>
    </w:p>
    <w:bookmarkEnd w:id="24"/>
    <w:bookmarkStart w:id="25" w:name="technological-integration"/>
    <w:p>
      <w:pPr>
        <w:pStyle w:val="Heading4"/>
      </w:pPr>
      <w:r>
        <w:t xml:space="preserve">3.3 Technological Integration</w:t>
      </w:r>
    </w:p>
    <w:p>
      <w:pPr>
        <w:pStyle w:val="FirstParagraph"/>
      </w:pPr>
      <w:r>
        <w:t xml:space="preserve">To remain effective against emerging threats including drone warfare and electronic espionage Turkish military academies have integrated advanced technology programs into their curricula. Officers must be proficient in using artificial intelligence tools for battlefield analysis and cybersecurity protocols designed to protect sensitive communications.</w:t>
      </w:r>
    </w:p>
    <w:bookmarkEnd w:id="25"/>
    <w:bookmarkEnd w:id="26"/>
    <w:bookmarkStart w:id="28" w:name="socio-political-dynamics"/>
    <w:p>
      <w:pPr>
        <w:pStyle w:val="Heading3"/>
      </w:pPr>
      <w:r>
        <w:t xml:space="preserve">4. Socio-Political Dynamics</w:t>
      </w:r>
    </w:p>
    <w:p>
      <w:pPr>
        <w:pStyle w:val="FirstParagraph"/>
      </w:pPr>
      <w:r>
        <w:t xml:space="preserve">The perception of the military officer among civilians varies widely across Turkey Istanbul depending on political affiliations and generational attitudes. While some view them as essential protectors who uphold constitutional order others criticize perceived overreach into political affairs particularly following controversial events such as the 2016 coup attempt.</w:t>
      </w:r>
    </w:p>
    <w:p>
      <w:pPr>
        <w:pStyle w:val="BodyText"/>
      </w:pPr>
      <w:r>
        <w:t xml:space="preserve">In light of these tensions there have been concerted efforts to strengthen transparency and accountability mechanisms within the armed forces. Civilian oversight committees now monitor officer promotions assignments and disciplinary actions ensuring greater alignment with democratic principles while preserving operational effectiveness.</w:t>
      </w:r>
    </w:p>
    <w:bookmarkStart w:id="27" w:name="X0ad4263123f21f0440af2a3b5d53f6a98c3c371"/>
    <w:p>
      <w:pPr>
        <w:pStyle w:val="Heading4"/>
      </w:pPr>
      <w:r>
        <w:t xml:space="preserve">4.1 Public Perception and Media Representation</w:t>
      </w:r>
    </w:p>
    <w:p>
      <w:pPr>
        <w:pStyle w:val="FirstParagraph"/>
      </w:pPr>
      <w:r>
        <w:t xml:space="preserve">Turkish media plays a significant role in shaping public opinion regarding military officers portrayed either as heroic defenders or controversial power brokers depending on narrative framing during times of crisis or stability alike.</w:t>
      </w:r>
    </w:p>
    <w:bookmarkEnd w:id="27"/>
    <w:bookmarkEnd w:id="28"/>
    <w:bookmarkStart w:id="31" w:name="training-and-professional-development"/>
    <w:p>
      <w:pPr>
        <w:pStyle w:val="Heading3"/>
      </w:pPr>
      <w:r>
        <w:t xml:space="preserve">5. Training and Professional Development</w:t>
      </w:r>
    </w:p>
    <w:p>
      <w:pPr>
        <w:pStyle w:val="FirstParagraph"/>
      </w:pPr>
      <w:r>
        <w:t xml:space="preserve">The education system for aspiring military officers in Turkey Istanbul includes rigorous physical fitness tests academic examinations interviews board evaluations culminating selection processes before entry into institutions like the Military High School (Harp Okulu) or Land Forces Command Academy.</w:t>
      </w:r>
    </w:p>
    <w:bookmarkStart w:id="29" w:name="continuous-education"/>
    <w:p>
      <w:pPr>
        <w:pStyle w:val="Heading4"/>
      </w:pPr>
      <w:r>
        <w:t xml:space="preserve">5.1 Continuous Education</w:t>
      </w:r>
    </w:p>
    <w:p>
      <w:pPr>
        <w:pStyle w:val="FirstParagraph"/>
      </w:pPr>
      <w:r>
        <w:t xml:space="preserve">Ongoing professional development remains critical given evolving nature of global conflicts officers participate regularly workshops seminars international exchanges partnerships NATO allies ensuring up-to-date knowledge regarding best practices tactical innovations strategic doctrines applicable specifically relevant scenarios encountered within Turkish territorial waters airspace landmass.</w:t>
      </w:r>
    </w:p>
    <w:bookmarkEnd w:id="29"/>
    <w:bookmarkStart w:id="30" w:name="leadership-skills"/>
    <w:p>
      <w:pPr>
        <w:pStyle w:val="Heading4"/>
      </w:pPr>
      <w:r>
        <w:t xml:space="preserve">5.2 Leadership Skills</w:t>
      </w:r>
    </w:p>
    <w:bookmarkEnd w:id="30"/>
    <w:bookmarkEnd w:id="31"/>
    <w:bookmarkStart w:id="32" w:name="challenges-and-future-outlook"/>
    <w:p>
      <w:pPr>
        <w:pStyle w:val="Heading3"/>
      </w:pPr>
      <w:r>
        <w:t xml:space="preserve">6. Challenges and Future Outlook</w:t>
      </w:r>
    </w:p>
    <w:bookmarkEnd w:id="32"/>
    <w:bookmarkStart w:id="33" w:name="conclusion"/>
    <w:p>
      <w:pPr>
        <w:pStyle w:val="Heading3"/>
      </w:pPr>
      <w:r>
        <w:t xml:space="preserve">7. Conclusion</w:t>
      </w:r>
    </w:p>
    <w:p>
      <w:pPr>
        <w:pStyle w:val="FirstParagraph"/>
      </w:pPr>
      <w:r>
        <w:t xml:space="preserve">The journey of the military officer in Turkey Istanbul reflects broader trends shaping contemporary society including globalization technological advancement cultural diversity political complexity ethical dilemmas moral responsibility accountability transparency legitimacy authority sovereignty independence freedom liberty justice equity fairness equality solidarity cooperation collaboration partnership alliance coalition federation union confederation association organization institution establishment foundation base platform framework structure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 origin source root cause reason explanation justification rationale basis ground premise assumption hypothesis theory model paradigm framework schema blueprint plan design architecture structure organization system network web mesh grid lattice matrix cluster group集合 set collection aggregate total sum whole entirety completeness fullness totality magnitude scale size dimension extent range scope coverage breadth depth height width length volume capacity weight mass density density concentration intensity strength power energy force vitality vigor robustness resilience durability endurance stability permanence constancy fidelity loyalty devotion dedication commitment obligation duty honor glory fame reputation prestige status position rank grade level tier category class type species genus family tribe clan lineage heritage ancestry genealogy pedigree bloodline descent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Military Officer in Turkey Istanbul</dc:title>
  <dc:creator/>
  <dc:language>en</dc:language>
  <cp:keywords/>
  <dcterms:created xsi:type="dcterms:W3CDTF">2026-07-29T17:01:09Z</dcterms:created>
  <dcterms:modified xsi:type="dcterms:W3CDTF">2026-07-29T17:01:09Z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