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A</w:t>
      </w:r>
      <w:r>
        <w:t xml:space="preserve"> </w:t>
      </w:r>
      <w:r>
        <w:t xml:space="preserve">Case</w:t>
      </w:r>
      <w:r>
        <w:t xml:space="preserve"> </w:t>
      </w:r>
      <w:r>
        <w:t xml:space="preserve">Study</w:t>
      </w:r>
      <w:r>
        <w:t xml:space="preserve"> </w:t>
      </w:r>
      <w:r>
        <w:t xml:space="preserve">Focused</w:t>
      </w:r>
      <w:r>
        <w:t xml:space="preserve"> </w:t>
      </w:r>
      <w:r>
        <w:t xml:space="preserve">on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9" w:name="X115a2bcd7da85be3ef653636c3d9cb9c430360c"/>
    <w:p>
      <w:pPr>
        <w:pStyle w:val="Heading1"/>
      </w:pPr>
      <w:r>
        <w:t xml:space="preserve">The Evolution and Contemporary Role of the Military Officer:</w:t>
      </w:r>
      <w:r>
        <w:br/>
      </w:r>
      <w:r>
        <w:t xml:space="preserve">A Case Study Focused on United Kingdom Birmingham</w:t>
      </w:r>
    </w:p>
    <w:p>
      <w:pPr>
        <w:pStyle w:val="FirstParagraph"/>
      </w:pPr>
      <w:r>
        <w:rPr>
          <w:bCs/>
          <w:b/>
        </w:rPr>
        <w:t xml:space="preserve">Abstract</w:t>
      </w:r>
    </w:p>
    <w:p>
      <w:pPr>
        <w:pStyle w:val="BodyText"/>
      </w:pPr>
      <w:r>
        <w:t xml:space="preserve">This research paper examines the historical development, current operational responsibilities, and societal integration of the military officer within the context of the United Kingdom. By narrowing its geographic and cultural focus to Birmingham in West Midlands, this document explores how national military doctrines manifest in one of Britain's most diverse urban centers. The study highlights that while United Kingdom Birmingham is predominantly a civilian hub, it serves as a critical logistical and community-relations node for British Army operations.</w:t>
      </w:r>
    </w:p>
    <w:bookmarkStart w:id="20" w:name="introduction"/>
    <w:p>
      <w:pPr>
        <w:pStyle w:val="Heading2"/>
      </w:pPr>
      <w:r>
        <w:t xml:space="preserve">Introduction</w:t>
      </w:r>
    </w:p>
    <w:p>
      <w:pPr>
        <w:pStyle w:val="FirstParagraph"/>
      </w:pPr>
      <w:r>
        <w:t xml:space="preserve">The concept of the</w:t>
      </w:r>
      <w:r>
        <w:t xml:space="preserve"> </w:t>
      </w:r>
      <w:r>
        <w:rPr>
          <w:bCs/>
          <w:b/>
        </w:rPr>
        <w:t xml:space="preserve">Military Officer</w:t>
      </w:r>
      <w:r>
        <w:t xml:space="preserve"> </w:t>
      </w:r>
      <w:r>
        <w:t xml:space="preserve">has long been synonymous with leadership, strategic planning, and the enforcement of discipline within armed forces. In the United Kingdom, this role is deeply entrenched in a centuries-old tradition that traces its lineage back to the English Civil War and subsequent expansion of British imperial power. However, in modern times, particularly for a city like</w:t>
      </w:r>
      <w:r>
        <w:t xml:space="preserve"> </w:t>
      </w:r>
      <w:r>
        <w:rPr>
          <w:bCs/>
          <w:b/>
        </w:rPr>
        <w:t xml:space="preserve">United Kingdom Birmingham</w:t>
      </w:r>
      <w:r>
        <w:t xml:space="preserve">, the role has evolved significantly. It is no longer sufficient for an officer to command only on the battlefield; they must also engage in complex civil-military interactions, especially when stationed near or within major urban centers.</w:t>
      </w:r>
    </w:p>
    <w:p>
      <w:pPr>
        <w:pStyle w:val="BodyText"/>
      </w:pPr>
      <w:r>
        <w:t xml:space="preserve">This paper argues that in the context of</w:t>
      </w:r>
      <w:r>
        <w:t xml:space="preserve"> </w:t>
      </w:r>
      <w:r>
        <w:rPr>
          <w:bCs/>
          <w:b/>
        </w:rPr>
        <w:t xml:space="preserve">United Kingdom Birmingham</w:t>
      </w:r>
      <w:r>
        <w:t xml:space="preserve">, the modern military officer acts as a bridge between national defense requirements and local community needs. From recruitment drives targeting diverse demographics to logistical support during civil emergencies, the officer corps in this region faces unique challenges that differ from those faced by officers stationed at remote training bases or overseas deployments.</w:t>
      </w:r>
    </w:p>
    <w:bookmarkEnd w:id="20"/>
    <w:bookmarkStart w:id="21" w:name="Xf7bc0123ff06f280bad30dfc3f9d7f6fc563939"/>
    <w:p>
      <w:pPr>
        <w:pStyle w:val="Heading2"/>
      </w:pPr>
      <w:r>
        <w:t xml:space="preserve">Historical Context of Military Presence in Birmingham</w:t>
      </w:r>
    </w:p>
    <w:p>
      <w:pPr>
        <w:pStyle w:val="FirstParagraph"/>
      </w:pPr>
      <w:r>
        <w:t xml:space="preserve">To understand the contemporary role of the</w:t>
      </w:r>
      <w:r>
        <w:t xml:space="preserve"> </w:t>
      </w:r>
      <w:r>
        <w:rPr>
          <w:bCs/>
          <w:b/>
        </w:rPr>
        <w:t xml:space="preserve">Military Officer</w:t>
      </w:r>
      <w:r>
        <w:t xml:space="preserve">, one must first appreciate the historical footprint of military infrastructure in</w:t>
      </w:r>
      <w:r>
        <w:t xml:space="preserve"> </w:t>
      </w:r>
      <w:r>
        <w:rPr>
          <w:bCs/>
          <w:b/>
        </w:rPr>
        <w:t xml:space="preserve">United Kingdom Birmingham</w:t>
      </w:r>
      <w:r>
        <w:t xml:space="preserve">. Historically, while London served as the political heart and home to major headquarters like Whitehall, Birmingham emerged as an industrial powerhouse essential for war production. During World War I and World War II,</w:t>
      </w:r>
      <w:r>
        <w:t xml:space="preserve"> </w:t>
      </w:r>
      <w:r>
        <w:rPr>
          <w:bCs/>
          <w:b/>
        </w:rPr>
        <w:t xml:space="preserve">United Kingdom Birmingham</w:t>
      </w:r>
      <w:r>
        <w:t xml:space="preserve"> </w:t>
      </w:r>
      <w:r>
        <w:t xml:space="preserve">became a vital center for manufacturing weapons, ammunition, and vehicles. Consequently, military officers were frequently dispatched to manage logistics factories rather than direct front-line combat.</w:t>
      </w:r>
    </w:p>
    <w:p>
      <w:pPr>
        <w:pStyle w:val="BodyText"/>
      </w:pPr>
      <w:r>
        <w:t xml:space="preserve">This industrial heritage shaped the relationship between the local population and the armed forces. The</w:t>
      </w:r>
      <w:r>
        <w:t xml:space="preserve"> </w:t>
      </w:r>
      <w:r>
        <w:rPr>
          <w:bCs/>
          <w:b/>
        </w:rPr>
        <w:t xml:space="preserve">Military Officer</w:t>
      </w:r>
      <w:r>
        <w:t xml:space="preserve"> </w:t>
      </w:r>
      <w:r>
        <w:t xml:space="preserve">of that era was often viewed through a lens of industrial management and supply chain efficiency rather than purely tactical command. This historical precedent laid the groundwork for modern interactions, where officers in Birmingham frequently collaborate with civilian industries for defense procurement and technological innovation.</w:t>
      </w:r>
    </w:p>
    <w:bookmarkEnd w:id="21"/>
    <w:bookmarkStart w:id="22" w:name="X10dbfd7bbd4831ad60bfe50430e6fbb70f3f967"/>
    <w:p>
      <w:pPr>
        <w:pStyle w:val="Heading2"/>
      </w:pPr>
      <w:r>
        <w:t xml:space="preserve">The Modern Military Officer: Leadership and Ethics</w:t>
      </w:r>
    </w:p>
    <w:p>
      <w:pPr>
        <w:pStyle w:val="FirstParagraph"/>
      </w:pPr>
      <w:r>
        <w:t xml:space="preserve">In the 21st century, the definition of a</w:t>
      </w:r>
      <w:r>
        <w:t xml:space="preserve"> </w:t>
      </w:r>
      <w:r>
        <w:rPr>
          <w:bCs/>
          <w:b/>
        </w:rPr>
        <w:t xml:space="preserve">Military Officer</w:t>
      </w:r>
      <w:r>
        <w:t xml:space="preserve"> </w:t>
      </w:r>
      <w:r>
        <w:t xml:space="preserve">has expanded to include complex ethical decision-making. The United Kingdom Armed Forces emphasize values such as courage, honor, and integrity. For officers operating in or around</w:t>
      </w:r>
      <w:r>
        <w:t xml:space="preserve"> </w:t>
      </w:r>
      <w:r>
        <w:rPr>
          <w:bCs/>
          <w:b/>
        </w:rPr>
        <w:t xml:space="preserve">United Kingdom Birmingham</w:t>
      </w:r>
      <w:r>
        <w:t xml:space="preserve">, these values are tested not just by combat scenarios but by community engagement.</w:t>
      </w:r>
    </w:p>
    <w:p>
      <w:pPr>
        <w:pStyle w:val="BodyText"/>
      </w:pPr>
      <w:r>
        <w:t xml:space="preserve">The British Army’s "Army 2020" and subsequent future force refines the requirement for officers to be adaptable leaders. In a multicultural city like</w:t>
      </w:r>
      <w:r>
        <w:t xml:space="preserve"> </w:t>
      </w:r>
      <w:r>
        <w:rPr>
          <w:bCs/>
          <w:b/>
        </w:rPr>
        <w:t xml:space="preserve">United Kingdom Birmingham</w:t>
      </w:r>
      <w:r>
        <w:t xml:space="preserve">, an officer must demonstrate cultural competence. Recruitment centers in the city serve as entry points for diverse recruits from various ethnic backgrounds. The officer responsible for these units must foster inclusivity, ensuring that leadership styles are appropriate for a pluralistic society. This shift marks a departure from older, more rigid hierarchical models of command.</w:t>
      </w:r>
    </w:p>
    <w:bookmarkEnd w:id="22"/>
    <w:bookmarkStart w:id="23" w:name="birmingham-as-a-strategic-logistics-hub"/>
    <w:p>
      <w:pPr>
        <w:pStyle w:val="Heading2"/>
      </w:pPr>
      <w:r>
        <w:t xml:space="preserve">Birmingham as a Strategic Logistics Hub</w:t>
      </w:r>
    </w:p>
    <w:p>
      <w:pPr>
        <w:pStyle w:val="FirstParagraph"/>
      </w:pPr>
      <w:r>
        <w:t xml:space="preserve">A significant aspect of this research paper is the analysis of</w:t>
      </w:r>
      <w:r>
        <w:t xml:space="preserve"> </w:t>
      </w:r>
      <w:r>
        <w:rPr>
          <w:bCs/>
          <w:b/>
        </w:rPr>
        <w:t xml:space="preserve">United Kingdom Birmingham’s</w:t>
      </w:r>
      <w:r>
        <w:t xml:space="preserve"> </w:t>
      </w:r>
      <w:r>
        <w:t xml:space="preserve">role in national defense logistics. The city hosts several critical support units and training facilities that feed into larger operational theaters. Officers stationed in this region often hold roles in supply chain management, personnel administration, and technical maintenance.</w:t>
      </w:r>
    </w:p>
    <w:p>
      <w:pPr>
        <w:pStyle w:val="BodyText"/>
      </w:pPr>
      <w:r>
        <w:t xml:space="preserve">The presence of major infrastructure projects, such as the HS2 rail link (which involves significant defense security considerations) and ongoing urban regeneration efforts, requires close coordination between military officers and local council officials. Here, the</w:t>
      </w:r>
      <w:r>
        <w:t xml:space="preserve"> </w:t>
      </w:r>
      <w:r>
        <w:rPr>
          <w:bCs/>
          <w:b/>
        </w:rPr>
        <w:t xml:space="preserve">Military Officer</w:t>
      </w:r>
      <w:r>
        <w:t xml:space="preserve"> </w:t>
      </w:r>
      <w:r>
        <w:t xml:space="preserve">acts less as a warrior in the traditional sense and more as an administrator of national resources within a civilian framework. This dual role is crucial for maintaining public trust and ensuring that military activities do not disrupt the daily lives of Birmingham residents.</w:t>
      </w:r>
    </w:p>
    <w:bookmarkEnd w:id="23"/>
    <w:bookmarkStart w:id="24" w:name="X657fcfef1511b2dbb9bb8bba79201c6c026c643"/>
    <w:p>
      <w:pPr>
        <w:pStyle w:val="Heading2"/>
      </w:pPr>
      <w:r>
        <w:t xml:space="preserve">Civil-Military Interaction and Community Relations</w:t>
      </w:r>
    </w:p>
    <w:p>
      <w:pPr>
        <w:pStyle w:val="FirstParagraph"/>
      </w:pPr>
      <w:r>
        <w:t xml:space="preserve">In</w:t>
      </w:r>
      <w:r>
        <w:t xml:space="preserve"> </w:t>
      </w:r>
      <w:r>
        <w:rPr>
          <w:bCs/>
          <w:b/>
        </w:rPr>
        <w:t xml:space="preserve">United Kingdom Birmingham</w:t>
      </w:r>
      <w:r>
        <w:t xml:space="preserve">, the visibility of the military has decreased compared to previous decades, yet its need for community integration remains high. Military officers frequently participate in educational outreach programs, cadet forces (such as the Army Cadet Force or Combined Cadet Force), and youth engagement initiatives.</w:t>
      </w:r>
    </w:p>
    <w:p>
      <w:pPr>
        <w:pStyle w:val="BodyText"/>
      </w:pPr>
      <w:r>
        <w:t xml:space="preserve">This aspect of being a</w:t>
      </w:r>
      <w:r>
        <w:t xml:space="preserve"> </w:t>
      </w:r>
      <w:r>
        <w:rPr>
          <w:bCs/>
          <w:b/>
        </w:rPr>
        <w:t xml:space="preserve">Military Officer</w:t>
      </w:r>
      <w:r>
        <w:t xml:space="preserve"> </w:t>
      </w:r>
      <w:r>
        <w:t xml:space="preserve">is particularly important in areas where unemployment among young men might be higher. By providing mentorship, discipline, and skills training through cadet programs led by officers, the military contributes to social stability. Research indicates that positive interactions between local officers and Birmingham’s youth can improve perceptions of the armed forces across different communities. Thus, the officer’s role extends into sociology and education.</w:t>
      </w:r>
    </w:p>
    <w:bookmarkEnd w:id="24"/>
    <w:bookmarkStart w:id="25" w:name="X3696b723b96b024ce5aa10772d5107141884f7c"/>
    <w:p>
      <w:pPr>
        <w:pStyle w:val="Heading2"/>
      </w:pPr>
      <w:r>
        <w:t xml:space="preserve">Challenges Facing Officers in an Urban Context</w:t>
      </w:r>
    </w:p>
    <w:p>
      <w:pPr>
        <w:pStyle w:val="FirstParagraph"/>
      </w:pPr>
      <w:r>
        <w:t xml:space="preserve">The urban environment of</w:t>
      </w:r>
      <w:r>
        <w:t xml:space="preserve"> </w:t>
      </w:r>
      <w:r>
        <w:rPr>
          <w:bCs/>
          <w:b/>
        </w:rPr>
        <w:t xml:space="preserve">United Kingdom Birmingham</w:t>
      </w:r>
      <w:r>
        <w:t xml:space="preserve"> </w:t>
      </w:r>
      <w:r>
        <w:t xml:space="preserve">presents distinct challenges for military officers. Unlike rural training grounds, cities are dense with civilian traffic, media scrutiny, and political sensitivity. Operations involving the British Army in support of civil authorities (SOCA) during emergencies—such as flood relief or public health crises—require officers to navigate complex legal and ethical frameworks.</w:t>
      </w:r>
    </w:p>
    <w:p>
      <w:pPr>
        <w:pStyle w:val="BodyText"/>
      </w:pPr>
      <w:r>
        <w:t xml:space="preserve">Furthermore, the psychological aspect of commanding troops who may be deployed from or based in</w:t>
      </w:r>
      <w:r>
        <w:t xml:space="preserve"> </w:t>
      </w:r>
      <w:r>
        <w:rPr>
          <w:bCs/>
          <w:b/>
        </w:rPr>
        <w:t xml:space="preserve">United Kingdom Birmingham</w:t>
      </w:r>
      <w:r>
        <w:t xml:space="preserve"> </w:t>
      </w:r>
      <w:r>
        <w:t xml:space="preserve">involves managing the family dynamics of soldiers whose home lives are tethered to a bustling metropolitan area. Officers must provide holistic support that acknowledges these urban pressures. Mental health awareness has become a critical component of leadership training for officers, reflecting broader societal changes within the UK.</w:t>
      </w:r>
    </w:p>
    <w:bookmarkEnd w:id="25"/>
    <w:bookmarkStart w:id="26" w:name="Xfb643208e12750c29fd81ce49095e5beca0ada3"/>
    <w:p>
      <w:pPr>
        <w:pStyle w:val="Heading2"/>
      </w:pPr>
      <w:r>
        <w:t xml:space="preserve">The Future Role: Technology and Innovation</w:t>
      </w:r>
    </w:p>
    <w:p>
      <w:pPr>
        <w:pStyle w:val="FirstParagraph"/>
      </w:pPr>
      <w:r>
        <w:t xml:space="preserve">Looking forward, the role of the</w:t>
      </w:r>
      <w:r>
        <w:t xml:space="preserve"> </w:t>
      </w:r>
      <w:r>
        <w:rPr>
          <w:bCs/>
          <w:b/>
        </w:rPr>
        <w:t xml:space="preserve">Military Officer</w:t>
      </w:r>
      <w:r>
        <w:t xml:space="preserve"> </w:t>
      </w:r>
      <w:r>
        <w:t xml:space="preserve">in</w:t>
      </w:r>
      <w:r>
        <w:t xml:space="preserve"> </w:t>
      </w:r>
      <w:r>
        <w:rPr>
          <w:bCs/>
          <w:b/>
        </w:rPr>
        <w:t xml:space="preserve">United Kingdom Birmingham</w:t>
      </w:r>
      <w:r>
        <w:t xml:space="preserve"> </w:t>
      </w:r>
      <w:r>
        <w:t xml:space="preserve">is likely to become increasingly tied to technology and innovation. The West Midlands region is becoming a hub for defense tech startups and digital innovation. Officers involved in procurement or research liaison roles must be technologically literate, capable of bridging the gap between traditional military doctrine and cutting-edge civilian technology.</w:t>
      </w:r>
    </w:p>
    <w:p>
      <w:pPr>
        <w:pStyle w:val="BodyText"/>
      </w:pPr>
      <w:r>
        <w:t xml:space="preserve">This fusion requires officers who are not only martial leaders but also intellectual adapters. As cyber warfare and drone technology become central to modern defense, Birmingham’s tech ecosystem offers a unique playground for experimentation. Officers stationed here may find themselves engaging with data scientists, engineers, and urban planners in ways previously unimaginable.</w:t>
      </w:r>
    </w:p>
    <w:bookmarkEnd w:id="26"/>
    <w:bookmarkStart w:id="28"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 the context of</w:t>
      </w:r>
      <w:r>
        <w:t xml:space="preserve"> </w:t>
      </w:r>
      <w:r>
        <w:rPr>
          <w:bCs/>
          <w:b/>
        </w:rPr>
        <w:t xml:space="preserve">United Kingdom Birmingham</w:t>
      </w:r>
    </w:p>
    <w:bookmarkStart w:id="27" w:name="section"/>
    <w:p>
      <w:pPr>
        <w:pStyle w:val="Heading3"/>
      </w:pPr>
    </w:p>
    <w:p>
      <w:pPr>
        <w:pStyle w:val="FirstParagraph"/>
      </w:pPr>
      <w:r>
        <w:br/>
      </w:r>
      <w:r>
        <w:t xml:space="preserve">This comprehensive analysis underscores that while the core tenets of leadership remain constant, their application in a major urban center like Birmingham requires adaptability. The officer is no longer just a commander of troops but a manager of logistics, a community liaison, and an innovator in defense technology. For the United Kingdom to maintain its global standing and internal security, it must continue to train officers who can navigate these complex civilian-military intersections effectively.</w:t>
      </w:r>
      <w:r>
        <w:br/>
      </w:r>
      <w:r>
        <w:br/>
      </w:r>
      <w:r>
        <w:t xml:space="preserve">End of Document</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A Case Study Focused on United Kingdom Birmingham</dc:title>
  <dc:creator/>
  <dc:language>en</dc:language>
  <cp:keywords/>
  <dcterms:created xsi:type="dcterms:W3CDTF">2026-07-30T00:35:31Z</dcterms:created>
  <dcterms:modified xsi:type="dcterms:W3CDTF">2026-07-30T00:35:31Z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