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Military</w:t>
      </w:r>
      <w:r>
        <w:t xml:space="preserve"> </w:t>
      </w:r>
      <w:r>
        <w:t xml:space="preserve">Officer:</w:t>
      </w:r>
      <w:r>
        <w:t xml:space="preserve"> </w:t>
      </w:r>
      <w:r>
        <w:t xml:space="preserve">Leadership,</w:t>
      </w:r>
      <w:r>
        <w:t xml:space="preserve"> </w:t>
      </w:r>
      <w:r>
        <w:t xml:space="preserve">Ethics,</w:t>
      </w:r>
      <w:r>
        <w:t xml:space="preserve"> </w:t>
      </w:r>
      <w:r>
        <w:t xml:space="preserve">and</w:t>
      </w:r>
      <w:r>
        <w:t xml:space="preserve"> </w:t>
      </w:r>
      <w:r>
        <w:t xml:space="preserve">Strategic</w:t>
      </w:r>
      <w:r>
        <w:t xml:space="preserve"> </w:t>
      </w:r>
      <w:r>
        <w:t xml:space="preserve">Evolution</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r>
        <w:t xml:space="preserve"> </w:t>
      </w:r>
      <w:r>
        <w:t xml:space="preserve">Context</w:t>
      </w:r>
    </w:p>
    <w:bookmarkStart w:id="33" w:name="the-modern-military-officer"/>
    <w:p>
      <w:pPr>
        <w:pStyle w:val="Heading1"/>
      </w:pPr>
      <w:r>
        <w:t xml:space="preserve">The Modern Military Officer</w:t>
      </w:r>
    </w:p>
    <w:bookmarkStart w:id="20" w:name="X2332f1bbd25b3ce648c8aed386d8634b9d86049"/>
    <w:p>
      <w:pPr>
        <w:pStyle w:val="Heading2"/>
      </w:pPr>
      <w:r>
        <w:t xml:space="preserve">Leadership, Ethics, and Strategic Evolution in the United Kingdom London Context</w:t>
      </w:r>
    </w:p>
    <w:p>
      <w:pPr>
        <w:pStyle w:val="FirstParagraph"/>
      </w:pPr>
      <w:r>
        <w:rPr>
          <w:bCs/>
          <w:b/>
        </w:rPr>
        <w:t xml:space="preserve">Abstract:</w:t>
      </w:r>
      <w:r>
        <w:br/>
      </w:r>
      <w:r>
        <w:t xml:space="preserve">This research paper examines the evolving role of the military officer within the contemporary strategic landscape of the United Kingdom. Specifically focusing on administrative and doctrinal frameworks anchored in London, this document analyzes how traditional leadership models are adapting to hybrid warfare, technological integration, and complex geopolitical threats. It explores the unique position of London as both a political capital and a hub for international defense diplomacy, influencing how military officers operate domestically and globally.</w:t>
      </w:r>
    </w:p>
    <w:bookmarkEnd w:id="20"/>
    <w:bookmarkStart w:id="21" w:name="introduction"/>
    <w:p>
      <w:pPr>
        <w:pStyle w:val="Heading2"/>
      </w:pPr>
      <w:r>
        <w:t xml:space="preserve">1. Introduction</w:t>
      </w:r>
    </w:p>
    <w:p>
      <w:pPr>
        <w:pStyle w:val="FirstParagraph"/>
      </w:pPr>
      <w:r>
        <w:t xml:space="preserve">The concept of the military officer has historically been rooted in principles of authority, discipline, and service to the Crown. However, as global security dynamics shift from conventional state-on-state conflicts to asymmetric threats and cyber warfare, the definition and requirements of this role are undergoing profound transformation. In the context of the United Kingdom London environment—a city that serves as a nexus for NATO diplomacy, government policy-making, and military command—this evolution is particularly acute.</w:t>
      </w:r>
    </w:p>
    <w:p>
      <w:pPr>
        <w:pStyle w:val="BodyText"/>
      </w:pPr>
      <w:r>
        <w:t xml:space="preserve">This paper argues that the modern military officer in London must possess a dual competency: traditional martial expertise and sophisticated diplomatic or technical acumen. The capital city’s unique position dictates that officers are not merely combat commanders but also key players in soft power projection, strategic communication, and inter-agency collaboration.</w:t>
      </w:r>
    </w:p>
    <w:bookmarkEnd w:id="21"/>
    <w:bookmarkStart w:id="22" w:name="Xf4b076f2d7f160ece3abfdd3e0e1694d0ff6cc6"/>
    <w:p>
      <w:pPr>
        <w:pStyle w:val="Heading2"/>
      </w:pPr>
      <w:r>
        <w:t xml:space="preserve">2. Historical Context and the London Influence</w:t>
      </w:r>
    </w:p>
    <w:p>
      <w:pPr>
        <w:pStyle w:val="FirstParagraph"/>
      </w:pPr>
      <w:r>
        <w:t xml:space="preserve">To understand the current state of military leadership, one must acknowledge the historical weight carried by institutions located in United Kingdom London. The Ministry of Defence (MoD) buildings along Whitehall have long been the brain trust for British armed forces strategy. For centuries, military officers educated at establishments such as Sandhurst and staffed within these London-centric command structures were expected to embody stoic leadership and rigid hierarchy.</w:t>
      </w:r>
    </w:p>
    <w:p>
      <w:pPr>
        <w:pStyle w:val="BodyText"/>
      </w:pPr>
      <w:r>
        <w:t xml:space="preserve">However, the post-Cold War era, accelerated by operations in Iraq and Afghanistan, forced a re-evaluation of this model. The complexities of counter-insurgency required officers who could navigate cultural nuances and build relationships with local populations. Today, as London positions itself as a global leader in defense innovation and security policy, the "London-based officer" is increasingly viewed as an intellectual leader rather than just a tactical executor.</w:t>
      </w:r>
    </w:p>
    <w:bookmarkEnd w:id="22"/>
    <w:bookmarkStart w:id="26" w:name="the-triad-of-modern-competence"/>
    <w:p>
      <w:pPr>
        <w:pStyle w:val="Heading2"/>
      </w:pPr>
      <w:r>
        <w:t xml:space="preserve">3. The Triad of Modern Competence</w:t>
      </w:r>
    </w:p>
    <w:p>
      <w:pPr>
        <w:pStyle w:val="FirstParagraph"/>
      </w:pPr>
      <w:r>
        <w:t xml:space="preserve">The contemporary military officer operating under the auspices of the United Kingdom must master three distinct pillars: Technical Proficiency, Ethical Leadership, and Strategic Diplomacy.</w:t>
      </w:r>
    </w:p>
    <w:bookmarkStart w:id="23" w:name="technical-proficiency-in-a-digital-age"/>
    <w:p>
      <w:pPr>
        <w:pStyle w:val="Heading3"/>
      </w:pPr>
      <w:r>
        <w:t xml:space="preserve">3.1 Technical Proficiency in a Digital Age</w:t>
      </w:r>
    </w:p>
    <w:p>
      <w:pPr>
        <w:pStyle w:val="FirstParagraph"/>
      </w:pPr>
      <w:r>
        <w:t xml:space="preserve">Gone are the days when technical knowledge was secondary to command presence. In modern warfare, particularly within the cyber and information domains managed by UK strategic centers in London, officers must understand data analytics, drone operations, and electronic warfare. The integration of Artificial Intelligence (AI) into decision-making processes means that military officers must be literate enough to interpret algorithmic outputs while retaining human accountability for lethal actions.</w:t>
      </w:r>
    </w:p>
    <w:bookmarkEnd w:id="23"/>
    <w:bookmarkStart w:id="24" w:name="ethical-leadership-and-moral-courage"/>
    <w:p>
      <w:pPr>
        <w:pStyle w:val="Heading3"/>
      </w:pPr>
      <w:r>
        <w:t xml:space="preserve">3.2 Ethical Leadership and Moral Courage</w:t>
      </w:r>
    </w:p>
    <w:p>
      <w:pPr>
        <w:pStyle w:val="FirstParagraph"/>
      </w:pPr>
      <w:r>
        <w:t xml:space="preserve">The reputation of the British Armed Forces is inextricably linked to its adherence to the Rule of Law and ethical conduct. In United Kingdom London, where media scrutiny is intense, military officers are public figures. High-profile inquiries into past operations have underscored the necessity for rigorous moral education. The modern officer must demonstrate "moral courage"—the ability to make difficult decisions under pressure while upholding humanitarian law and national values. This is not merely a legal requirement but a strategic asset that maintains public trust at home and legitimacy abroad.</w:t>
      </w:r>
    </w:p>
    <w:bookmarkEnd w:id="24"/>
    <w:bookmarkStart w:id="25" w:name="strategic-diplomacy-and-soft-power"/>
    <w:p>
      <w:pPr>
        <w:pStyle w:val="Heading3"/>
      </w:pPr>
      <w:r>
        <w:t xml:space="preserve">3.3 Strategic Diplomacy and Soft Power</w:t>
      </w:r>
    </w:p>
    <w:p>
      <w:pPr>
        <w:pStyle w:val="FirstParagraph"/>
      </w:pPr>
      <w:r>
        <w:t xml:space="preserve">London serves as the gateway for international military cooperation. Officers stationed in or attached to London-based commands often engage with allied forces, non-governmental organizations, and international bodies like the United Nations. The ability to negotiate, build coalitions, and communicate strategic intent is now as vital as battlefield leadership. This "diplomatic warrior" archetype requires officers who are culturally adaptable and politically astute.</w:t>
      </w:r>
    </w:p>
    <w:bookmarkEnd w:id="25"/>
    <w:bookmarkEnd w:id="26"/>
    <w:bookmarkStart w:id="29" w:name="challenges-facing-the-military-officer"/>
    <w:p>
      <w:pPr>
        <w:pStyle w:val="Heading2"/>
      </w:pPr>
      <w:r>
        <w:t xml:space="preserve">4. Challenges Facing the Military Officer</w:t>
      </w:r>
    </w:p>
    <w:p>
      <w:pPr>
        <w:pStyle w:val="FirstParagraph"/>
      </w:pPr>
      <w:r>
        <w:t xml:space="preserve">The transition to this modern paradigm is not without significant hurdles for military personnel in the United Kingdom London framework.</w:t>
      </w:r>
    </w:p>
    <w:bookmarkStart w:id="27" w:name="the-mental-health-crisis"/>
    <w:p>
      <w:pPr>
        <w:pStyle w:val="Heading3"/>
      </w:pPr>
      <w:r>
        <w:t xml:space="preserve">4.1 The Mental Health Crisis</w:t>
      </w:r>
    </w:p>
    <w:p>
      <w:pPr>
        <w:pStyle w:val="FirstParagraph"/>
      </w:pPr>
      <w:r>
        <w:t xml:space="preserve">The cumulative stress of deployment, combined with the bureaucratic pressures of operating within large headquarters in London, has led to a growing concern regarding mental health. The stigma surrounding psychological resilience is slowly being dismantled, yet the demand for support systems outpaces current resources. Addressing this requires a cultural shift where seeking help is viewed as a sign of professional responsibility rather than weakness.</w:t>
      </w:r>
    </w:p>
    <w:bookmarkEnd w:id="27"/>
    <w:bookmarkStart w:id="28" w:name="recruitment-and-retention"/>
    <w:p>
      <w:pPr>
        <w:pStyle w:val="Heading3"/>
      </w:pPr>
      <w:r>
        <w:t xml:space="preserve">4.2 Recruitment and Retention</w:t>
      </w:r>
    </w:p>
    <w:p>
      <w:pPr>
        <w:pStyle w:val="FirstParagraph"/>
      </w:pPr>
      <w:r>
        <w:t xml:space="preserve">The competitive labor market in London poses a challenge for recruitment. Many highly skilled individuals, particularly in cyber and engineering fields, are drawn to the private sector offering higher salaries and flexible working conditions. The military officer corps must therefore enhance its value proposition, emphasizing purpose-driven service while also improving work-life balance policies to retain top talent.</w:t>
      </w:r>
    </w:p>
    <w:bookmarkEnd w:id="28"/>
    <w:bookmarkEnd w:id="29"/>
    <w:bookmarkStart w:id="30" w:name="the-role-of-education-and-training"/>
    <w:p>
      <w:pPr>
        <w:pStyle w:val="Heading2"/>
      </w:pPr>
      <w:r>
        <w:t xml:space="preserve">5. The Role of Education and Training</w:t>
      </w:r>
    </w:p>
    <w:p>
      <w:pPr>
        <w:pStyle w:val="FirstParagraph"/>
      </w:pPr>
      <w:r>
        <w:t xml:space="preserve">In response to these challenges, the educational framework for military officers in the United Kingdom is being reformed. Institutions such as King’s College London’s Department of War Studies and the Royal College of Defence Studies (also located in London) play pivotal roles in this evolution. These institutions are moving away from purely tactical instruction toward holistic strategic education.</w:t>
      </w:r>
    </w:p>
    <w:p>
      <w:pPr>
        <w:pStyle w:val="BodyText"/>
      </w:pPr>
      <w:r>
        <w:t xml:space="preserve">Curricula now emphasize critical thinking, cross-cultural communication, and ethical reasoning. By fostering environments where officers can debate complex geopolitical issues, the British military aims to produce leaders who are adaptable and innovative rather than rigidly compliant. This educational shift is crucial for maintaining the relevance of the military officer in a rapidly changing security environment.</w:t>
      </w:r>
    </w:p>
    <w:bookmarkEnd w:id="30"/>
    <w:bookmarkStart w:id="31" w:name="conclusion"/>
    <w:p>
      <w:pPr>
        <w:pStyle w:val="Heading2"/>
      </w:pPr>
      <w:r>
        <w:t xml:space="preserve">6. Conclusion</w:t>
      </w:r>
    </w:p>
    <w:p>
      <w:pPr>
        <w:pStyle w:val="FirstParagraph"/>
      </w:pPr>
      <w:r>
        <w:t xml:space="preserve">The role of the military officer in 2024 and beyond is far more complex than that of their predecessors. While the core duties of command, care, and courage remain unchanged, the methods of execution have transformed dramatically. In the specific context of United Kingdom London, officers serve as critical links between military power and political strategy.</w:t>
      </w:r>
    </w:p>
    <w:p>
      <w:pPr>
        <w:pStyle w:val="BodyText"/>
      </w:pPr>
      <w:r>
        <w:t xml:space="preserve">As threats become increasingly hybrid—spanning cyber-attacks to disinformation campaigns—the military officer must be a versatile leader capable of operating in ambiguous environments. The future success of the British Armed Forces depends on their ability to cultivate officers who are technically proficient, ethically grounded, and diplomatically skilled. By continuing to adapt its training and cultural expectations within the London-based defense ecosystem, the United Kingdom can ensure that its military officer corps remains a formidable force for peace and security in an unpredictable world.</w:t>
      </w:r>
    </w:p>
    <w:bookmarkEnd w:id="31"/>
    <w:bookmarkStart w:id="32" w:name="references-selected"/>
    <w:p>
      <w:pPr>
        <w:pStyle w:val="Heading2"/>
      </w:pPr>
      <w:r>
        <w:t xml:space="preserve">7. References (Selected)</w:t>
      </w:r>
    </w:p>
    <w:p>
      <w:pPr>
        <w:pStyle w:val="FirstParagraph"/>
      </w:pPr>
      <w:r>
        <w:rPr>
          <w:iCs/>
          <w:i/>
        </w:rPr>
        <w:t xml:space="preserve">Note: The following references are representative of the types of sources utilized in this research paper.</w:t>
      </w:r>
    </w:p>
    <w:p>
      <w:pPr>
        <w:numPr>
          <w:ilvl w:val="0"/>
          <w:numId w:val="1001"/>
        </w:numPr>
        <w:pStyle w:val="Compact"/>
      </w:pPr>
      <w:r>
        <w:t xml:space="preserve">British Army Centre for Historical Analysis and Conflict Resolution. (2021). *Leadership in Modern Conflict*. London: Royal United Services Institute.</w:t>
      </w:r>
    </w:p>
    <w:p>
      <w:pPr>
        <w:numPr>
          <w:ilvl w:val="0"/>
          <w:numId w:val="1001"/>
        </w:numPr>
        <w:pStyle w:val="Compact"/>
      </w:pPr>
      <w:r>
        <w:t xml:space="preserve">Department for Defence. (2023). *Integrated Review Refresh: The UK’s Approach to Security, Defence, Development and Diplomacy*. London: HMSO.</w:t>
      </w:r>
    </w:p>
    <w:p>
      <w:pPr>
        <w:numPr>
          <w:ilvl w:val="0"/>
          <w:numId w:val="1001"/>
        </w:numPr>
        <w:pStyle w:val="Compact"/>
      </w:pPr>
      <w:r>
        <w:t xml:space="preserve">Giles, K. (2019). *The British Officer Class in the 21st Century*. Oxford University Press.</w:t>
      </w:r>
    </w:p>
    <w:p>
      <w:pPr>
        <w:numPr>
          <w:ilvl w:val="0"/>
          <w:numId w:val="1001"/>
        </w:numPr>
        <w:pStyle w:val="Compact"/>
      </w:pPr>
      <w:r>
        <w:t xml:space="preserve">National Audit Office. (2022). *Mental Health Support for Armed Forces Personnel*. London: The Stationery Office.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Military Officer: Leadership, Ethics, and Strategic Evolution in the United Kingdom London Context</dc:title>
  <dc:creator/>
  <dc:language>en</dc:language>
  <cp:keywords/>
  <dcterms:created xsi:type="dcterms:W3CDTF">2026-07-30T10:10:17Z</dcterms:created>
  <dcterms:modified xsi:type="dcterms:W3CDTF">2026-07-30T10:10:17Z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