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Leadership</w:t>
      </w:r>
      <w:r>
        <w:t xml:space="preserve"> </w:t>
      </w:r>
      <w:r>
        <w:t xml:space="preserve">and</w:t>
      </w:r>
      <w:r>
        <w:t xml:space="preserve"> </w:t>
      </w:r>
      <w:r>
        <w:t xml:space="preserve">Strategic</w:t>
      </w:r>
      <w:r>
        <w:t xml:space="preserve"> </w:t>
      </w:r>
      <w:r>
        <w:t xml:space="preserve">Integration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7" w:name="X0d9d40057b3bfee854de6fb7202d15d77983efd"/>
    <w:p>
      <w:pPr>
        <w:pStyle w:val="Heading1"/>
      </w:pPr>
      <w:r>
        <w:t xml:space="preserve">The Evolution of Command and Civil-Military Synergy:</w:t>
      </w:r>
      <w:r>
        <w:br/>
      </w:r>
      <w:r>
        <w:t xml:space="preserve">An Analysis of the Military Officer in United Kingdom Manchester</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multifaceted role of the Military Officer within the specific socio-geographical context of United Kingdom Manchester. By analyzing historical precedents, contemporary civil-military relations, and modern strategic defense requirements, this document elucidates how military leadership interacts with urban infrastructure, local governance, and regional security needs. The study argues that in a major metropolitan hub like United Kingdom Manchester, the Military Officer serves not only as a tactical commander but also as a crucial liaison in disaster response and community resilience strategies.</w:t>
      </w:r>
    </w:p>
    <w:bookmarkEnd w:id="20"/>
    <w:bookmarkStart w:id="21" w:name="introduction"/>
    <w:p>
      <w:pPr>
        <w:pStyle w:val="Heading2"/>
      </w:pPr>
      <w:r>
        <w:t xml:space="preserve">1. Introduction</w:t>
      </w:r>
    </w:p>
    <w:p>
      <w:pPr>
        <w:pStyle w:val="FirstParagraph"/>
      </w:pPr>
      <w:r>
        <w:t xml:space="preserve">The concept of the military officer has traditionally been associated with battlefield command and hierarchical discipline. However, in the twenty-first century, particularly within dense urban environments such as United Kingdom Manchester, the scope of this role has expanded significantly. Manchester stands as one of the most critical economic and cultural hubs in northern England, presenting unique security challenges that require sophisticated military-civilian integration. This paper explores how a Military Officer operating within United Kingdom Manchester must navigate complex bureaucratic landscapes, engage with local stakeholders, and maintain strategic readiness while adhering to domestic legal frameworks.</w:t>
      </w:r>
    </w:p>
    <w:p>
      <w:pPr>
        <w:pStyle w:val="BodyText"/>
      </w:pPr>
      <w:r>
        <w:t xml:space="preserve">The relevance of understanding the Military Officer in this specific locale cannot be overstated. As urban warfare doctrines evolve and non-traditional security threats rise—ranging from cyber-attacks to natural disasters—the ability of a Military Officer to function effectively within United Kingdom Manchester becomes a cornerstone of national resilience. This research aims to dissect these dynamics, providing a comprehensive overview of the responsibilities, challenges, and strategic importance associated with military leadership in this region.</w:t>
      </w:r>
    </w:p>
    <w:bookmarkEnd w:id="21"/>
    <w:bookmarkStart w:id="22" w:name="X016aa565a61852f0327e772b4adfe41a5b7087b"/>
    <w:p>
      <w:pPr>
        <w:pStyle w:val="Heading2"/>
      </w:pPr>
      <w:r>
        <w:t xml:space="preserve">2. Historical Context and Institutional Presence</w:t>
      </w:r>
    </w:p>
    <w:p>
      <w:pPr>
        <w:pStyle w:val="FirstParagraph"/>
      </w:pPr>
      <w:r>
        <w:t xml:space="preserve">To understand the current role of the Military Officer in United Kingdom Manchester, one must first appreciate the historical institutional presence within the city. Historically, Manchester has been a center for industrial production and recruitment for British forces. The local garrison history reflects a deep-seated connection between the armed forces and civilian population. During both World Wars, Manchester served as a vital logistical hub, where Military Officers were responsible for organizing supply chains and mobilizing resources.</w:t>
      </w:r>
    </w:p>
    <w:p>
      <w:pPr>
        <w:pStyle w:val="BodyText"/>
      </w:pPr>
      <w:r>
        <w:t xml:space="preserve">In the post-war era, while large-scale permanent barracks have diminished in number due to modernization efforts, the operational footprint remains significant. Training exercises and joint operations involving units based in or near United Kingdom Manchester continue to foster a culture of cooperation. The legacy of these interactions has shaped public perception, creating an environment where Military Officers are viewed not just as distant figures of authority, but as integral components of community safety and historical heritage. This historical backdrop provides a foundation for modern partnerships between the Ministry of Defence and local Manchester authorities.</w:t>
      </w:r>
    </w:p>
    <w:bookmarkEnd w:id="22"/>
    <w:bookmarkStart w:id="23" w:name="contemporary-strategic-responsibilities"/>
    <w:p>
      <w:pPr>
        <w:pStyle w:val="Heading2"/>
      </w:pPr>
      <w:r>
        <w:t xml:space="preserve">3. Contemporary Strategic Responsibilities</w:t>
      </w:r>
    </w:p>
    <w:p>
      <w:pPr>
        <w:pStyle w:val="FirstParagraph"/>
      </w:pPr>
      <w:r>
        <w:t xml:space="preserve">In the current geopolitical climate, a Military Officer deployed to or operating within United Kingdom Manchester faces a diverse array of responsibilities that extend far beyond conventional combat training. The primary focus in this urban setting is often on disaster relief and emergency support. For instance, during severe flooding events or public health crises, such as the recent global pandemic experience, Military Officers played pivotal roles in coordinating logistics, distributing aid, and maintaining order.</w:t>
      </w:r>
    </w:p>
    <w:p>
      <w:pPr>
        <w:pStyle w:val="BodyText"/>
      </w:pPr>
      <w:r>
        <w:t xml:space="preserve">The operational tempo for a Military Officer in United Kingdom Manchester requires agility and adaptability. They must possess strong interpersonal skills to liaise with the Greater Manchester Police, local council leaders, and emergency service chiefs. This civil-military cooperation is essential for ensuring that military interventions are proportionate, effective, and respectful of civil liberties. The officer acts as a bridge between the rigid structure of military command and the flexible nature of civilian crisis management.</w:t>
      </w:r>
    </w:p>
    <w:p>
      <w:pPr>
        <w:pStyle w:val="BodyText"/>
      </w:pPr>
      <w:r>
        <w:t xml:space="preserve">Furthermore, counter-terrorism efforts remain a critical aspect of their duty. As a major metropolitan area with high foot traffic and international connectivity, United Kingdom Manchester is a potential target for asymmetric threats. Military Officers in intelligence or specialist units work closely with domestic agencies to assess risks and implement protective measures. This collaborative approach ensures that the city remains secure without compromising its open, vibrant character.</w:t>
      </w:r>
    </w:p>
    <w:bookmarkEnd w:id="23"/>
    <w:bookmarkStart w:id="24" w:name="X82fb19f77dfab90449fa984e4448d73ca6784bb"/>
    <w:p>
      <w:pPr>
        <w:pStyle w:val="Heading2"/>
      </w:pPr>
      <w:r>
        <w:t xml:space="preserve">4. Leadership Challenges in an Urban Environment</w:t>
      </w:r>
    </w:p>
    <w:p>
      <w:pPr>
        <w:pStyle w:val="FirstParagraph"/>
      </w:pPr>
      <w:r>
        <w:t xml:space="preserve">The role of a Military Officer in United Kingdom Manchester is fraught with unique leadership challenges. Unlike rural or overseas deployments, urban operations require a nuanced understanding of the social fabric. A Military Officer must be culturally competent, aware of the diverse demographics that make up Manchester’s population. This includes engaging with various ethnic communities, youth groups, and business sectors.</w:t>
      </w:r>
    </w:p>
    <w:p>
      <w:pPr>
        <w:pStyle w:val="BodyText"/>
      </w:pPr>
      <w:r>
        <w:t xml:space="preserve">Maintaining morale and mental health among troops stationed or rotating through United Kingdom Manchester is another critical concern. The stress of urban deployment, coupled with the pressure of public scrutiny, can impact operational effectiveness. Therefore, Military Officers are increasingly trained in psychological resilience and ethical command practices. They must ensure that their personnel adhere to strict codes of conduct while performing duties in close proximity to civilians.</w:t>
      </w:r>
    </w:p>
    <w:p>
      <w:pPr>
        <w:pStyle w:val="BodyText"/>
      </w:pPr>
      <w:r>
        <w:t xml:space="preserve">Additionally, technological integration poses a significant challenge. Modern Military Officers in United Kingdom Manchester must leverage advanced surveillance technologies and data analytics for situational awareness. However, they must also navigate the ethical implications of privacy and data security. Balancing security needs with civil rights requires decisive leadership and a firm understanding of legal boundaries.</w:t>
      </w:r>
    </w:p>
    <w:bookmarkEnd w:id="24"/>
    <w:bookmarkStart w:id="25" w:name="future-implications-and-recommendations"/>
    <w:p>
      <w:pPr>
        <w:pStyle w:val="Heading2"/>
      </w:pPr>
      <w:r>
        <w:t xml:space="preserve">5. Future Implications and Recommendations</w:t>
      </w:r>
    </w:p>
    <w:p>
      <w:pPr>
        <w:pStyle w:val="FirstParagraph"/>
      </w:pPr>
      <w:r>
        <w:t xml:space="preserve">Looking ahead, the role of the Military Officer in United Kingdom Manchester will likely become even more intertwined with civilian life. Climate change, for example, presents new security challenges that require coordinated responses. Flooding risks along the Irwell River or heatwaves affecting infrastructure will necessitate proactive planning led by military-logistical expertise.</w:t>
      </w:r>
    </w:p>
    <w:p>
      <w:pPr>
        <w:pStyle w:val="BodyText"/>
      </w:pPr>
      <w:r>
        <w:t xml:space="preserve">It is recommended that future training programs for Military Officers include mandatory modules on urban sociology and civil administration specific to regions like United Kingdom Manchester. Enhancing interoperability between military units and local first responders through regular joint exercises will further strengthen resilience. Moreover, fostering stronger community outreach initiatives can improve public trust and facilitate smoother operations during crises.</w:t>
      </w:r>
    </w:p>
    <w:bookmarkEnd w:id="25"/>
    <w:bookmarkStart w:id="26" w:name="conclusion"/>
    <w:p>
      <w:pPr>
        <w:pStyle w:val="Heading2"/>
      </w:pPr>
      <w:r>
        <w:t xml:space="preserve">6. Conclusion</w:t>
      </w:r>
    </w:p>
    <w:p>
      <w:pPr>
        <w:pStyle w:val="FirstParagraph"/>
      </w:pPr>
      <w:r>
        <w:t xml:space="preserve">In conclusion, the Military Officer in United Kingdom Manchester represents a vital intersection of military capability and civilian cooperation. Their role has evolved from traditional command structures to include complex civil-military coordination essential for modern urban security. By leveraging historical ties, adapting to contemporary challenges, and preparing for future threats, these officers ensure the safety and stability of one of the UK’s most important cities. Understanding this dynamic is crucial for policymakers, military strategists, and community leaders alike as they work to build a more resilient United Kingdom Manchester.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Leadership and Strategic Integration in United Kingdom Manchester</dc:title>
  <dc:creator/>
  <dc:language>en</dc:language>
  <cp:keywords/>
  <dcterms:created xsi:type="dcterms:W3CDTF">2026-07-29T19:20:27Z</dcterms:created>
  <dcterms:modified xsi:type="dcterms:W3CDTF">2026-07-29T19:20:27Z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