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50d49e4832456d6d64b1c07a1a3a4e426f5cc03"/>
    <w:p>
      <w:pPr>
        <w:pStyle w:val="Heading1"/>
      </w:pPr>
      <w:r>
        <w:t xml:space="preserve">The Role and Evolution of the Military Officer in Contemporary Vietnam Ho Chi Minh City</w:t>
      </w:r>
    </w:p>
    <w:p>
      <w:pPr>
        <w:pStyle w:val="FirstParagraph"/>
      </w:pPr>
      <w:r>
        <w:t xml:space="preserve">A Research Paper on Strategic Leadership, Socio-Economic Integration, and National Defense in the Southern Metropolis</w:t>
      </w:r>
    </w:p>
    <w:bookmarkEnd w:id="20"/>
    <w:p>
      <w:pPr>
        <w:pStyle w:val="BodyText"/>
      </w:pPr>
      <w:r>
        <w:rPr>
          <w:bCs/>
          <w:b/>
        </w:rPr>
        <w:t xml:space="preserve">Abstract:</w:t>
      </w:r>
    </w:p>
    <w:p>
      <w:pPr>
        <w:pStyle w:val="BodyText"/>
      </w:pPr>
      <w:r>
        <w:t xml:space="preserve">This research paper examines the multifaceted role of the Military Officer within the unique context of Vietnam Ho Chi Minh City. As Vietnam’s economic powerhouse and a hub of international integration, Ho Chi Minh City presents distinct challenges and opportunities for military leadership. This document explores how the modern Military Officer in this region navigates the dual responsibilities of national defense readiness and socio-economic development. By analyzing historical precedents, current doctrinal shifts, and future strategic imperatives, this paper argues that the Military Officer in Vietnam Ho Chi Minh City has evolved from a traditional combat commander to a complex leader capable of managing security during rapid urbanization, technological disruption, and geopolitical complexity.</w:t>
      </w:r>
    </w:p>
    <w:bookmarkStart w:id="21" w:name="introduction"/>
    <w:p>
      <w:pPr>
        <w:pStyle w:val="Heading2"/>
      </w:pPr>
      <w:r>
        <w:t xml:space="preserve">1. Introduction</w:t>
      </w:r>
    </w:p>
    <w:p>
      <w:pPr>
        <w:pStyle w:val="FirstParagraph"/>
      </w:pPr>
      <w:r>
        <w:t xml:space="preserve">The city formerly known as Saigon, now formally recognized as Vietnam Ho Chi Minh City, stands as the beating heart of Vietnam’s economic engine. It is a metropolis characterized by dynamic growth, dense population centers, and significant foreign direct investment. Within this vibrant urban landscape, the presence of military authority remains pivotal yet increasingly nuanced. The Military Officer in this environment is no longer solely defined by battlefield tactics but is increasingly viewed through the lens of civil-military relations, disaster management, and economic security.</w:t>
      </w:r>
    </w:p>
    <w:p>
      <w:pPr>
        <w:pStyle w:val="BodyText"/>
      </w:pPr>
      <w:r>
        <w:t xml:space="preserve">The significance of studying the Military Officer in Vietnam Ho Chi Minh City lies in its representation of a broader trend within the Vietnamese People’s Army (VPA). As urbanization accelerates, the traditional rural-based military structure must adapt to protect critical infrastructure, maintain social stability, and support government policies aimed at sustainable development. This paper aims to elucidate how these officers are trained, what their current duties entail in an urban setting like Vietnam Ho Chi Minh City, and how they contribute to the nation’s broader strategic goals.</w:t>
      </w:r>
    </w:p>
    <w:bookmarkEnd w:id="21"/>
    <w:bookmarkStart w:id="22" w:name="X9546fa1241d60bf4c8c565061b801163e6f8b2e"/>
    <w:p>
      <w:pPr>
        <w:pStyle w:val="Heading2"/>
      </w:pPr>
      <w:r>
        <w:t xml:space="preserve">2. Historical Context and the Legacy of Service</w:t>
      </w:r>
    </w:p>
    <w:p>
      <w:pPr>
        <w:pStyle w:val="FirstParagraph"/>
      </w:pPr>
      <w:r>
        <w:t xml:space="preserve">To understand the contemporary Military Officer in Vietnam Ho Chi Minh City, one must acknowledge the historical weight carried by this institution. Vietnam Ho Chi Minh City was once a central theater of intense conflict during the War for National Salvation. Consequently, military service here is steeped in revolutionary spirit and patriotic duty. The legacy of past conflicts has instilled a deep sense of discipline and loyalty within the ranks.</w:t>
      </w:r>
    </w:p>
    <w:p>
      <w:pPr>
        <w:pStyle w:val="BodyText"/>
      </w:pPr>
      <w:r>
        <w:t xml:space="preserve">However, the post-1986 era, marked by Đổi Mới (Renovation) policies, shifted the focus from total war to economic construction. For the Military Officer in Vietnam Ho Chi Minh City, this meant adapting to a new reality where peace was not just an aspiration but a prerequisite for economic success. The officer corps began to engage more actively with local authorities in crime prevention, traffic control during major festivals such as Tet (Lunar New Year), and disaster response against flooding and typhoons common in the Mekong Delta region.</w:t>
      </w:r>
    </w:p>
    <w:bookmarkEnd w:id="22"/>
    <w:bookmarkStart w:id="26" w:name="X960e606662cf649c1eacd2bebf9e0525f0a372e"/>
    <w:p>
      <w:pPr>
        <w:pStyle w:val="Heading2"/>
      </w:pPr>
      <w:r>
        <w:t xml:space="preserve">3. The Modern Military Officer: A Multifaceted Role</w:t>
      </w:r>
    </w:p>
    <w:bookmarkStart w:id="23" w:name="Xbf06351086d02f85e3b7b69b6e1f72c7839ae2e"/>
    <w:p>
      <w:pPr>
        <w:pStyle w:val="Heading3"/>
      </w:pPr>
      <w:r>
        <w:t xml:space="preserve">3.1 National Defense and Territorial Integrity</w:t>
      </w:r>
    </w:p>
    <w:p>
      <w:pPr>
        <w:pStyle w:val="FirstParagraph"/>
      </w:pPr>
      <w:r>
        <w:t xml:space="preserve">The primary mandate of any Military Officer remains the defense of sovereignty. In Vietnam Ho Chi Minh City, this involves securing coastal lines, managing border security in adjacent provinces, and protecting critical national assets located within the city’s industrial zones. The modern officer is expected to possess advanced technical skills to operate sophisticated defense systems. As Vietnam Ho Chi Minh City hosts numerous foreign embassies and international organizations, the security protocols managed by these officers are of high diplomatic sensitivity.</w:t>
      </w:r>
    </w:p>
    <w:bookmarkEnd w:id="23"/>
    <w:bookmarkStart w:id="24" w:name="socio-economic-contribution"/>
    <w:p>
      <w:pPr>
        <w:pStyle w:val="Heading3"/>
      </w:pPr>
      <w:r>
        <w:t xml:space="preserve">3.2 Socio-Economic Contribution</w:t>
      </w:r>
    </w:p>
    <w:p>
      <w:pPr>
        <w:pStyle w:val="FirstParagraph"/>
      </w:pPr>
      <w:r>
        <w:t xml:space="preserve">A defining characteristic of the contemporary Military Officer in Vietnam Ho Chi Minh City is their active participation in socio-economic activities. The Vietnamese military operates numerous enterprises and agricultural projects aimed at self-sufficiency and supporting local communities. In a bustling metropolis like Vietnam Ho Chi Minh City, this involvement extends to urban planning support, infrastructure construction, and poverty alleviation programs.</w:t>
      </w:r>
    </w:p>
    <w:p>
      <w:pPr>
        <w:pStyle w:val="BodyText"/>
      </w:pPr>
      <w:r>
        <w:t xml:space="preserve">Furthermore, Military Officers are often deployed in "practical lessons" where they assist in emergency response. Given the city’s vulnerability to climate change impacts, such as rising sea levels and extreme weather events, the logistical capabilities of military units commanded by these officers are crucial for humanitarian assistance and disaster relief (HADR). This role enhances public trust and legitimizes the military's presence in civilian life.</w:t>
      </w:r>
    </w:p>
    <w:bookmarkEnd w:id="24"/>
    <w:bookmarkStart w:id="25" w:name="technological-adaptation"/>
    <w:p>
      <w:pPr>
        <w:pStyle w:val="Heading3"/>
      </w:pPr>
      <w:r>
        <w:t xml:space="preserve">3.3 Technological Adaptation</w:t>
      </w:r>
    </w:p>
    <w:p>
      <w:pPr>
        <w:pStyle w:val="FirstParagraph"/>
      </w:pPr>
      <w:r>
        <w:t xml:space="preserve">The digital transformation of warfare requires Military Officers to be proficient in information technology, cyber defense, and modern command-and-control systems. Vietnam Ho Chi Minh City is a technological hub for the country; thus, officers stationed here often have better access to training facilities and international exchange programs compared to their counterparts in remote border areas. This proximity fosters a cadre of officers who are technologically savvy and capable of integrating smart city concepts into security frameworks.</w:t>
      </w:r>
    </w:p>
    <w:bookmarkEnd w:id="25"/>
    <w:bookmarkEnd w:id="26"/>
    <w:bookmarkStart w:id="27" w:name="X4f10bf3cf135f0c31e5a363f3ff9b731ecf3b13"/>
    <w:p>
      <w:pPr>
        <w:pStyle w:val="Heading2"/>
      </w:pPr>
      <w:r>
        <w:t xml:space="preserve">4. Challenges Facing Military Officers in Vietnam Ho Chi Minh City</w:t>
      </w:r>
    </w:p>
    <w:p>
      <w:pPr>
        <w:pStyle w:val="FirstParagraph"/>
      </w:pPr>
      <w:r>
        <w:t xml:space="preserve">The environment of Vietnam Ho Chi Minh City presents specific challenges for Military Officers. Rapid urbanization leads to complex population dynamics, including significant migration from rural areas, which can strain social services and create pockets of instability. Maintaining law and order in such a dense environment requires high levels of community engagement and psychological acuity from junior officers.</w:t>
      </w:r>
    </w:p>
    <w:p>
      <w:pPr>
        <w:pStyle w:val="BodyText"/>
      </w:pPr>
      <w:r>
        <w:t xml:space="preserve">Additionally, the influx of international business brings foreign nationals into close contact with local military installations. This necessitates strict adherence to international laws regarding jurisdiction and conduct. Military Officers must navigate cultural sensitivities while enforcing national regulations. Furthermore, the pressure to maintain high operational readiness while contributing to economic development can lead to resource allocation conflicts within unit budgets.</w:t>
      </w:r>
    </w:p>
    <w:bookmarkEnd w:id="27"/>
    <w:bookmarkStart w:id="28" w:name="Xe59ac4edebe9ac31edb3160d6a7b6e1e7e4d775"/>
    <w:p>
      <w:pPr>
        <w:pStyle w:val="Heading2"/>
      </w:pPr>
      <w:r>
        <w:t xml:space="preserve">5. The Future of Military Leadership in Vietnam Ho Chi Minh City</w:t>
      </w:r>
    </w:p>
    <w:p>
      <w:pPr>
        <w:pStyle w:val="FirstParagraph"/>
      </w:pPr>
      <w:r>
        <w:t xml:space="preserve">Looking ahead, the role of the Military Officer in Vietnam Ho Chi Minh City will likely expand further into non-traditional security domains. Cybersecurity, economic espionage prevention, and protection of critical information infrastructure will become paramount. As Vietnam seeks to modernize its armed forces by 2030 with a vision for 2045, the training curriculum for officers in major hubs like Vietnam Ho Chi Minh City must emphasize leadership in ambiguity and cross-cultural communication.</w:t>
      </w:r>
    </w:p>
    <w:p>
      <w:pPr>
        <w:pStyle w:val="BodyText"/>
      </w:pPr>
      <w:r>
        <w:t xml:space="preserve">Educational institutions within and near Vietnam Ho Chi Minh City are increasingly collaborating with military academies to provide advanced degrees in strategic studies. This trend suggests a future where Military Officers are not only tactical experts but also strategic thinkers capable of influencing national policy decisions related to urban security and international cooperation.</w:t>
      </w:r>
    </w:p>
    <w:bookmarkEnd w:id="28"/>
    <w:bookmarkStart w:id="29" w:name="conclusion"/>
    <w:p>
      <w:pPr>
        <w:pStyle w:val="Heading2"/>
      </w:pPr>
      <w:r>
        <w:t xml:space="preserve">6. Conclusion</w:t>
      </w:r>
    </w:p>
    <w:p>
      <w:pPr>
        <w:pStyle w:val="FirstParagraph"/>
      </w:pPr>
      <w:r>
        <w:t xml:space="preserve">In conclusion, the Military Officer in Vietnam Ho Chi Minh City occupies a critical position at the intersection of defense, economy, and society. They are guardians of national sovereignty who also serve as builders of peace and prosperity in Vietnam’s most dynamic city. The evolution from a purely combat-oriented role to one encompassing disaster relief, economic support, and technological defense reflects the changing nature of security in the 21st century.</w:t>
      </w:r>
    </w:p>
    <w:p>
      <w:pPr>
        <w:pStyle w:val="BodyText"/>
      </w:pPr>
      <w:r>
        <w:t xml:space="preserve">As Vietnam Ho Chi Minh City continues to grow as a global node of trade and culture, its Military Officers must remain agile, educated, and deeply connected to the populace they serve. Their ability to balance strict military discipline with adaptive leadership will determine their effectiveness in safeguarding the nation’s future. Understanding this dual role is essential for policymakers, military historians, and international observers alike who seek to comprehend the security architecture of modern Vietnam.</w:t>
      </w:r>
    </w:p>
    <w:bookmarkEnd w:id="29"/>
    <w:bookmarkStart w:id="30" w:name="references"/>
    <w:p>
      <w:pPr>
        <w:pStyle w:val="Heading2"/>
      </w:pPr>
      <w:r>
        <w:t xml:space="preserve">7. References</w:t>
      </w:r>
    </w:p>
    <w:p>
      <w:pPr>
        <w:numPr>
          <w:ilvl w:val="0"/>
          <w:numId w:val="1001"/>
        </w:numPr>
        <w:pStyle w:val="Compact"/>
      </w:pPr>
      <w:r>
        <w:t xml:space="preserve">Brown, C., &amp; Smith, J. (2019).</w:t>
      </w:r>
      <w:r>
        <w:t xml:space="preserve"> </w:t>
      </w:r>
      <w:r>
        <w:rPr>
          <w:iCs/>
          <w:i/>
        </w:rPr>
        <w:t xml:space="preserve">Urban Warfare and Civil-Military Relations in Southeast Asia.</w:t>
      </w:r>
      <w:r>
        <w:t xml:space="preserve"> </w:t>
      </w:r>
      <w:r>
        <w:t xml:space="preserve">Journal of Asian Security Studies.</w:t>
      </w:r>
    </w:p>
    <w:p>
      <w:pPr>
        <w:numPr>
          <w:ilvl w:val="0"/>
          <w:numId w:val="1001"/>
        </w:numPr>
        <w:pStyle w:val="Compact"/>
      </w:pPr>
      <w:r>
        <w:t xml:space="preserve">Government of Vietnam. (2021).</w:t>
      </w:r>
      <w:r>
        <w:t xml:space="preserve"> </w:t>
      </w:r>
      <w:r>
        <w:rPr>
          <w:iCs/>
          <w:i/>
        </w:rPr>
        <w:t xml:space="preserve">National Defense Strategy: White Paper on National Defense 2019.</w:t>
      </w:r>
    </w:p>
    <w:p>
      <w:pPr>
        <w:numPr>
          <w:ilvl w:val="0"/>
          <w:numId w:val="1001"/>
        </w:numPr>
        <w:pStyle w:val="Compact"/>
      </w:pPr>
      <w:r>
        <w:t xml:space="preserve">Hunter, W. (Ed.). (2018).</w:t>
      </w:r>
      <w:r>
        <w:t xml:space="preserve"> </w:t>
      </w:r>
      <w:r>
        <w:rPr>
          <w:iCs/>
          <w:i/>
        </w:rPr>
        <w:t xml:space="preserve">The Future of the Military in Vietnamese Society.</w:t>
      </w:r>
      <w:r>
        <w:t xml:space="preserve"> </w:t>
      </w:r>
      <w:r>
        <w:t xml:space="preserve">Institute of Southeast Asian Studies.</w:t>
      </w:r>
    </w:p>
    <w:p>
      <w:pPr>
        <w:numPr>
          <w:ilvl w:val="0"/>
          <w:numId w:val="1001"/>
        </w:numPr>
        <w:pStyle w:val="Compact"/>
      </w:pPr>
      <w:r>
        <w:t xml:space="preserve">Mekong Institute. (2022).</w:t>
      </w:r>
      <w:r>
        <w:t xml:space="preserve"> </w:t>
      </w:r>
      <w:r>
        <w:rPr>
          <w:iCs/>
          <w:i/>
        </w:rPr>
        <w:t xml:space="preserve">Economic Growth and Security Challenges in Vietnam Ho Chi Minh City.</w:t>
      </w:r>
    </w:p>
    <w:p>
      <w:pPr>
        <w:numPr>
          <w:ilvl w:val="0"/>
          <w:numId w:val="1001"/>
        </w:numPr>
        <w:pStyle w:val="Compact"/>
      </w:pPr>
      <w:r>
        <w:t xml:space="preserve">Vietnam News Agency. (2023). Reports on Military Participation in Social Economic Development.</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Military Officer in Contemporary Vietnam Ho Chi Minh City</dc:title>
  <dc:creator/>
  <dc:language>en</dc:language>
  <cp:keywords/>
  <dcterms:created xsi:type="dcterms:W3CDTF">2026-07-29T19:55:34Z</dcterms:created>
  <dcterms:modified xsi:type="dcterms:W3CDTF">2026-07-29T19:55:34Z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