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Musician</w:t>
      </w:r>
      <w:r>
        <w:t xml:space="preserve"> </w:t>
      </w:r>
      <w:r>
        <w:t xml:space="preserve">in</w:t>
      </w:r>
      <w:r>
        <w:t xml:space="preserve"> </w:t>
      </w:r>
      <w:r>
        <w:t xml:space="preserve">Australia</w:t>
      </w:r>
      <w:r>
        <w:t xml:space="preserve"> </w:t>
      </w:r>
      <w:r>
        <w:t xml:space="preserve">Sydney</w:t>
      </w:r>
    </w:p>
    <w:p>
      <w:pPr>
        <w:pStyle w:val="FirstParagraph"/>
      </w:pPr>
      <w:r>
        <w:t xml:space="preserve">```html</w:t>
      </w:r>
    </w:p>
    <w:bookmarkStart w:id="27" w:name="Xca6cfefda2c76a6611c64e20cb51e0239f59442"/>
    <w:p>
      <w:pPr>
        <w:pStyle w:val="Heading1"/>
      </w:pPr>
      <w:r>
        <w:t xml:space="preserve">The Role and Impact of the Musician in Australia Sydney</w:t>
      </w:r>
    </w:p>
    <w:p>
      <w:pPr>
        <w:pStyle w:val="FirstParagraph"/>
      </w:pPr>
      <w:r>
        <w:rPr>
          <w:bCs/>
          <w:b/>
        </w:rPr>
        <w:t xml:space="preserve">Abstract:</w:t>
      </w:r>
    </w:p>
    <w:p>
      <w:pPr>
        <w:pStyle w:val="BodyText"/>
      </w:pPr>
      <w:r>
        <w:br/>
      </w:r>
      <w:r>
        <w:t xml:space="preserve">This research paper explores the multifaceted role of the musician within the cultural, economic, and social fabric of Australia Sydney. As a vibrant hub for arts and culture, it is essential to examine how musicians contribute to its identity. This study delves into historical contexts contemporary challenges facing artists in this region today potential growth opportunities that lie ahead.</w:t>
      </w:r>
      <w:r>
        <w:br/>
      </w:r>
    </w:p>
    <w:bookmarkStart w:id="20" w:name="introduction"/>
    <w:p>
      <w:pPr>
        <w:pStyle w:val="Heading2"/>
      </w:pPr>
      <w:r>
        <w:t xml:space="preserve">Introduction</w:t>
      </w:r>
    </w:p>
    <w:p>
      <w:pPr>
        <w:pStyle w:val="FirstParagraph"/>
      </w:pPr>
      <w:r>
        <w:br/>
      </w:r>
      <w:r>
        <w:t xml:space="preserve">Australia Sydney is renowned globally for its iconic landmarks such as the Opera House Harbour Bridge and Bondi Beach However beyond these tourist attractions lies a rich tapestry woven by local communities including their creative expressions notably through music. The musician serves not just as an entertainer but also as a storyteller preserving heritage while pushing boundaries innovation.</w:t>
      </w:r>
      <w:r>
        <w:br/>
      </w:r>
    </w:p>
    <w:bookmarkEnd w:id="20"/>
    <w:bookmarkStart w:id="21" w:name="historical-context"/>
    <w:p>
      <w:pPr>
        <w:pStyle w:val="Heading2"/>
      </w:pPr>
      <w:r>
        <w:t xml:space="preserve">Historical Context</w:t>
      </w:r>
    </w:p>
    <w:p>
      <w:pPr>
        <w:pStyle w:val="FirstParagraph"/>
      </w:pPr>
      <w:r>
        <w:br/>
      </w:r>
      <w:r>
        <w:t xml:space="preserve">The musical landscape of Australia Sydney has evolved significantly over decades influenced by Indigenous traditions European immigration waves post-war migrations from Asia Africa Middle East resulting in diverse genres ranging from classical jazz rock pop electronic world music etc.</w:t>
      </w:r>
      <w:r>
        <w:br/>
      </w:r>
      <w:r>
        <w:t xml:space="preserve">Indigenous Australians have played pivotal roles shaping early soundscape using traditional instruments like didgeridoo creating unique blends blending ancient与现代 elements reflecting resilience creativity overcoming adversity faced during colonization periods.</w:t>
      </w:r>
      <w:r>
        <w:br/>
      </w:r>
    </w:p>
    <w:bookmarkEnd w:id="21"/>
    <w:bookmarkStart w:id="22" w:name="economic-contributions"/>
    <w:p>
      <w:pPr>
        <w:pStyle w:val="Heading2"/>
      </w:pPr>
      <w:r>
        <w:t xml:space="preserve">Economic Contributions</w:t>
      </w:r>
    </w:p>
    <w:p>
      <w:pPr>
        <w:pStyle w:val="FirstParagraph"/>
      </w:pPr>
      <w:r>
        <w:br/>
      </w:r>
      <w:r>
        <w:t xml:space="preserve">Musicians play crucial part driving tourism revenue boosting local businesses cafes restaurants hotels associated events festivals concerts held throughout year especially summer months when weather permits outdoor performances attracting thousands visitors annually.</w:t>
      </w:r>
      <w:r>
        <w:br/>
      </w:r>
      <w:r>
        <w:t xml:space="preserve">Moreover live shows create jobs indirectly supporting sound engineers lighting technicians venue owners merchandisers promoting agencies enabling them earn livelihoods sustain careers passion for art form.</w:t>
      </w:r>
      <w:r>
        <w:br/>
      </w:r>
    </w:p>
    <w:bookmarkEnd w:id="22"/>
    <w:bookmarkStart w:id="23" w:name="social-impact"/>
    <w:p>
      <w:pPr>
        <w:pStyle w:val="Heading2"/>
      </w:pPr>
      <w:r>
        <w:t xml:space="preserve">Social Impact</w:t>
      </w:r>
    </w:p>
    <w:p>
      <w:pPr>
        <w:pStyle w:val="FirstParagraph"/>
      </w:pPr>
      <w:r>
        <w:br/>
      </w:r>
      <w:r>
        <w:t xml:space="preserve">Beyond economics musicians act agents social change raising awareness issues affecting society mental health environmental sustainability equality diversity inclusion giving voice marginalized groups often overlooked mainstream media narratives fostering empathy understanding among audiences bridging divides promoting unity cohesion.</w:t>
      </w:r>
      <w:r>
        <w:br/>
      </w:r>
      <w:r>
        <w:t xml:space="preserve">Community workshops classes taught by experienced professionals empower youth develop skills confidence self-expression nurturing next generation talent keeping spirit alive passing down knowledge practices ensuring continuity legacy future generations enjoy benefit from rich musical heritage passed down centuries.</w:t>
      </w:r>
      <w:r>
        <w:br/>
      </w:r>
    </w:p>
    <w:bookmarkEnd w:id="23"/>
    <w:bookmarkStart w:id="24" w:name="challenges-faced-by-musicians"/>
    <w:p>
      <w:pPr>
        <w:pStyle w:val="Heading2"/>
      </w:pPr>
      <w:r>
        <w:t xml:space="preserve">Challenges Faced By Musicians</w:t>
      </w:r>
    </w:p>
    <w:p>
      <w:pPr>
        <w:pStyle w:val="FirstParagraph"/>
      </w:pPr>
      <w:r>
        <w:br/>
      </w:r>
      <w:r>
        <w:t xml:space="preserve">Despite numerous benefits there exist significant hurdles confronting professionals working tirelessly behind scenes making magic happen stage every night. Financial instability remains persistent issue due fluctuating income streams unpredictable nature gig economy lack steady employment contracts health insurance retirement plans typical full-time jobs provide.</w:t>
      </w:r>
      <w:r>
        <w:br/>
      </w:r>
      <w:r>
        <w:t xml:space="preserve">High cost living expenses housing rents transportation commuting distances between gigs further strain finances limiting ability invest equipment travel attend networking events collaborate peers expand reach audiences globally online platforms virtual concerts streamed worldwide pandemic times proved lucrative alternative however limited face-to-face interaction reduces personal connections built years through shared experiences backstage stages homes studios creating tight-knit communities bonded love common goal spreading joy healing hearts souls everywhere.</w:t>
      </w:r>
      <w:r>
        <w:br/>
      </w:r>
      <w:r>
        <w:t xml:space="preserve">Additionally copyright laws intellectual property rights protection complex labyrinth requiring legal expertise navigate successfully ensuring creators receive fair compensation royalties usage licenses permits permissions granted third parties wishing utilize compositions arrangements derivatives without permission constitutes infringement punishable fines imprisonment severe cases undermining motivation originality stifles creativity hinders progress industry stagnates unable grow innovate meet demands changing tastes preferences listeners evolve rapidly digital age algorithms dictate what goes viral trends rise fall overnight leaving little room experimentation risk-taking necessary innovation thrive.</w:t>
      </w:r>
      <w:r>
        <w:br/>
      </w:r>
    </w:p>
    <w:bookmarkEnd w:id="24"/>
    <w:bookmarkStart w:id="25" w:name="opportunities-for-growth"/>
    <w:p>
      <w:pPr>
        <w:pStyle w:val="Heading2"/>
      </w:pPr>
      <w:r>
        <w:t xml:space="preserve">Opportunities For Growth</w:t>
      </w:r>
    </w:p>
    <w:p>
      <w:pPr>
        <w:pStyle w:val="FirstParagraph"/>
      </w:pPr>
      <w:r>
        <w:br/>
      </w:r>
      <w:r>
        <w:t xml:space="preserve">However amidst challenges lie promising prospects waiting explored embraced by those willing adapt learn new ways navigate changing landscape embrace technology leverage streaming services social media platforms expand reach audiences beyond geographic boundaries connect directly fans building loyal followings engage meaningful interactions fostering sense belonging connection transcends physical limitations distance geography.</w:t>
      </w:r>
      <w:r>
        <w:br/>
      </w:r>
      <w:r>
        <w:t xml:space="preserve">Collaborations across disciplines genres open doors fresh perspectives innovative approaches reimagining familiar pieces infusing contemporary twists keeping traditions alive relevant modern contexts appealing younger demographics seeking novelty authenticity simultaneously honoring roots legacy ancestors preserved transmitted orally generations past present future united purpose celebrate beauty complexity humanity expressed beautifully harmonies melodies rhythms echoing soul deep within us all.</w:t>
      </w:r>
      <w:r>
        <w:br/>
      </w:r>
      <w:r>
        <w:t xml:space="preserve">Government initiatives funding grants scholarships awards recognize contributions made arts sector encouraging participation supporting emerging talents providing resources mentorship networks connecting them industry veterans offering guidance advice insights gained years navigating similar paths paving way success stories inspiring others follow footsteps dreams realized possibilities endless imagination fueled passion determination perseverance triumph over obstacles setbacks failures learned lessons leading eventual victories celebrated cheers applause audiences moved touched hearts changed lives forever.</w:t>
      </w:r>
      <w:r>
        <w:br/>
      </w:r>
    </w:p>
    <w:bookmarkEnd w:id="25"/>
    <w:bookmarkStart w:id="26" w:name="conclusion"/>
    <w:p>
      <w:pPr>
        <w:pStyle w:val="Heading2"/>
      </w:pPr>
      <w:r>
        <w:t xml:space="preserve">Conclusion</w:t>
      </w:r>
    </w:p>
    <w:p>
      <w:pPr>
        <w:pStyle w:val="FirstParagraph"/>
      </w:pPr>
      <w:r>
        <w:br/>
      </w:r>
      <w:r>
        <w:t xml:space="preserve">In conclusion the musician in Australia Sydney plays indispensable role enriching lives touching souls transcending borders languages cultures uniting people under shared experience music creates universal language understood felt deeply within us all regardless age gender ethnicity beliefs ideologies bringing peace harmony balance disrupted chaos confusion surrounding world today reminding us together stronger apart vulnerable weak susceptible division exploitation manipulation control perpetuated fear ignorance hatred destroying everything beautiful precious dear to human spirit cherished treasure inherited ancestors meant safeguarded nurtured transmitted offspring ensuring survival prosperity happiness eternal legacy lives forever remembered loved honored celebrated celebrated annually every day till end times amen</w:t>
      </w:r>
      <w:r>
        <w:br/>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Research Paper on the Musician in Australia Sydney</dc:title>
  <dc:creator/>
  <dc:language>en</dc:language>
  <cp:keywords/>
  <dcterms:created xsi:type="dcterms:W3CDTF">2026-07-29T16:19:32Z</dcterms:created>
  <dcterms:modified xsi:type="dcterms:W3CDTF">2026-07-29T16:19:32Z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