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Samba-Paulistano</w:t>
      </w:r>
      <w:r>
        <w:t xml:space="preserve"> </w:t>
      </w:r>
      <w:r>
        <w:t xml:space="preserve">Paradigm:</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2176be6d299cc57761d5212bee7c805eefcd082"/>
    <w:p>
      <w:pPr>
        <w:pStyle w:val="Heading1"/>
      </w:pPr>
      <w:r>
        <w:t xml:space="preserve">The Samba-Paulistano Paradigm:</w:t>
      </w:r>
      <w:r>
        <w:br/>
      </w:r>
      <w:r>
        <w:t xml:space="preserve">A Research Paper on the Modern Musician in Brazil, São Paulo</w:t>
      </w:r>
    </w:p>
    <w:p>
      <w:pPr>
        <w:pStyle w:val="FirstParagraph"/>
      </w:pPr>
      <w:r>
        <w:rPr>
          <w:bCs/>
          <w:b/>
        </w:rPr>
        <w:t xml:space="preserve">Abstract:</w:t>
      </w:r>
      <w:r>
        <w:br/>
      </w:r>
      <w:r>
        <w:t xml:space="preserve">This research paper examines the evolving role of the musician within the unique socio-cultural landscape of Brazil, specifically focusing on São Paulo. Unlike Rio de Janeiro, which is often globally synonymous with Brazilian music, São Paulo represents a complex metropolis where migration, industrialization have shaped a distinct musical identity. This study analyzes how the modern musician in this context navigates economic challenges, digital transformation while preserving traditional roots such as Samba and Bossa Nova. It further explores the impact of government policy and social movements on artistic expression in one of the largest cities in the world.</w:t>
      </w:r>
    </w:p>
    <w:bookmarkStart w:id="20" w:name="introduction"/>
    <w:p>
      <w:pPr>
        <w:pStyle w:val="Heading2"/>
      </w:pPr>
      <w:r>
        <w:t xml:space="preserve">1. Introduction</w:t>
      </w:r>
    </w:p>
    <w:p>
      <w:pPr>
        <w:pStyle w:val="FirstParagraph"/>
      </w:pPr>
      <w:r>
        <w:t xml:space="preserve">The concept of the "Musician" is rarely static; it is a fluid identity shaped by geography, economics, and history. In Brazil, this identity is particularly potent due to the country's status as one of the world's most culturally vibrant nations. However, when we shift our focus from the generalized notion of Brazilian culture to the specific urban context of</w:t>
      </w:r>
      <w:r>
        <w:t xml:space="preserve"> </w:t>
      </w:r>
      <w:r>
        <w:rPr>
          <w:bCs/>
          <w:b/>
        </w:rPr>
        <w:t xml:space="preserve">Brazil São Paulo</w:t>
      </w:r>
      <w:r>
        <w:t xml:space="preserve">, a different narrative emerges. São Paulo is not merely a city; it is an engine of economic activity and a melting pot where over two hundred nationalities converge. For the musician operating in this environment, the challenge lies not only in artistic creation but in survival amidst the hustle of one of South America's most demanding metropolitan areas.</w:t>
      </w:r>
    </w:p>
    <w:p>
      <w:pPr>
        <w:pStyle w:val="BodyText"/>
      </w:pPr>
      <w:r>
        <w:t xml:space="preserve">This paper argues that the contemporary musician in</w:t>
      </w:r>
      <w:r>
        <w:t xml:space="preserve"> </w:t>
      </w:r>
      <w:r>
        <w:rPr>
          <w:bCs/>
          <w:b/>
        </w:rPr>
        <w:t xml:space="preserve">Brazil São Paulo</w:t>
      </w:r>
      <w:r>
        <w:t xml:space="preserve"> </w:t>
      </w:r>
      <w:r>
        <w:t xml:space="preserve">operates under a dual pressure: to globalize their sound through digital platforms while remaining deeply rooted in local socio-political realities. The city’s history as a hub for internal migration from Bahia and Minas Gerais has preserved traditional genres like Samba, even as the city imposes a rhythm of urban congestion and fast-paced life.</w:t>
      </w:r>
    </w:p>
    <w:bookmarkEnd w:id="20"/>
    <w:bookmarkStart w:id="21" w:name="X62f4ea1ea2cae23f183d79167f68990c82f846b"/>
    <w:p>
      <w:pPr>
        <w:pStyle w:val="Heading2"/>
      </w:pPr>
      <w:r>
        <w:t xml:space="preserve">2. Historical Context: From Rural Roots to Urban Concrete</w:t>
      </w:r>
    </w:p>
    <w:p>
      <w:pPr>
        <w:pStyle w:val="FirstParagraph"/>
      </w:pPr>
      <w:r>
        <w:t xml:space="preserve">To understand the current state of the musician in this region, one must look at historical migration patterns. During the mid-20th century, massive waves of migrants arrived in São Paulo from rural areas seeking work in coffee plantations and later, industrial factories. These immigrants brought with them their musical traditions. Consequently, a unique genre known as "Samba-Paulistano" emerged. This style differs significantly from the Rio de Janeiro samba; it is more introspective, lyrical, and often reflective of the working-class struggle.</w:t>
      </w:r>
    </w:p>
    <w:p>
      <w:pPr>
        <w:pStyle w:val="BodyText"/>
      </w:pPr>
      <w:r>
        <w:t xml:space="preserve">The musician in this context historically served as a chronicler of society. In venues like Beco do Batman or traditional bars in Bom Retiro, the musician was not just an entertainer but a community anchor. The infrastructure of music in</w:t>
      </w:r>
      <w:r>
        <w:t xml:space="preserve"> </w:t>
      </w:r>
      <w:r>
        <w:rPr>
          <w:bCs/>
          <w:b/>
        </w:rPr>
        <w:t xml:space="preserve">Brazil São Paulo</w:t>
      </w:r>
      <w:r>
        <w:t xml:space="preserve"> </w:t>
      </w:r>
      <w:r>
        <w:t xml:space="preserve">was built on these grassroots connections long before the internet era. Bands played for hours in small establishments, creating a dense network of cultural exchange that defined the city's soundscape.</w:t>
      </w:r>
    </w:p>
    <w:bookmarkEnd w:id="21"/>
    <w:bookmarkStart w:id="22" w:name="X529d92a93fe9abfbee81f97d3aea1fc3c9f8da7"/>
    <w:p>
      <w:pPr>
        <w:pStyle w:val="Heading2"/>
      </w:pPr>
      <w:r>
        <w:t xml:space="preserve">3. Economic Realities and Professionalization</w:t>
      </w:r>
    </w:p>
    <w:p>
      <w:pPr>
        <w:pStyle w:val="FirstParagraph"/>
      </w:pPr>
      <w:r>
        <w:t xml:space="preserve">The economic landscape for a musician in</w:t>
      </w:r>
      <w:r>
        <w:t xml:space="preserve"> </w:t>
      </w:r>
      <w:r>
        <w:rPr>
          <w:bCs/>
          <w:b/>
        </w:rPr>
        <w:t xml:space="preserve">Brazil São Paulo</w:t>
      </w:r>
      <w:r>
        <w:t xml:space="preserve"> </w:t>
      </w:r>
      <w:r>
        <w:t xml:space="preserve">is fraught with challenges. As a major financial center, the cost of living is high, yet the music industry often relies on unstable income streams. Unlike classical musicians who may find steady employment in the Municipal Theater or Symphony Orchestra, popular musicians face precarity.</w:t>
      </w:r>
    </w:p>
    <w:p>
      <w:pPr>
        <w:pStyle w:val="BodyText"/>
      </w:pPr>
      <w:r>
        <w:t xml:space="preserve">Recent studies indicate that a significant percentage of independent artists in São Paulo work multiple jobs outside of music to sustain themselves. This "gig economy" reality forces the musician to be entrepreneurial. The definition of a professional musician here has expanded beyond composition and performance to include self-promotion, social media management, and crowdfunding. The city’s vast corporate sector offers occasional sponsorship opportunities for large-scale festivals, such as the Rock in Rio São Paulo or Lollapalooza Brazil, but these events often favor established international acts over local talent.</w:t>
      </w:r>
    </w:p>
    <w:bookmarkEnd w:id="22"/>
    <w:bookmarkStart w:id="23" w:name="digital-transformation-and-global-reach"/>
    <w:p>
      <w:pPr>
        <w:pStyle w:val="Heading2"/>
      </w:pPr>
      <w:r>
        <w:t xml:space="preserve">4. Digital Transformation and Global Reach</w:t>
      </w:r>
    </w:p>
    <w:p>
      <w:pPr>
        <w:pStyle w:val="FirstParagraph"/>
      </w:pPr>
      <w:r>
        <w:t xml:space="preserve">The rise of streaming platforms has fundamentally altered the role of the musician. For an artist in</w:t>
      </w:r>
      <w:r>
        <w:t xml:space="preserve"> </w:t>
      </w:r>
      <w:r>
        <w:rPr>
          <w:bCs/>
          <w:b/>
        </w:rPr>
        <w:t xml:space="preserve">Brazil São Paulo</w:t>
      </w:r>
      <w:r>
        <w:t xml:space="preserve">, geographic distance is no longer a barrier to audience engagement. A musician can produce tracks in a small apartment in Vila Madalena and distribute them globally via Spotify or Apple Music. This democratization allows for niche genres, such as Funk Carioca (despite its Rio origins) or Trap Paulista, to gain international traction.</w:t>
      </w:r>
    </w:p>
    <w:p>
      <w:pPr>
        <w:pStyle w:val="BodyText"/>
      </w:pPr>
      <w:r>
        <w:t xml:space="preserve">However, this digital shift presents a paradox. While exposure is global, revenue per stream is often negligible. Consequently, the musician in São Paulo has had to adapt by focusing on live performances and brand partnerships. The city’s density allows for frequent small-scale gigs that maintain direct fan engagement, complementing the online presence.</w:t>
      </w:r>
    </w:p>
    <w:bookmarkEnd w:id="23"/>
    <w:bookmarkStart w:id="24" w:name="Xdaead5455d3d79b5a01acb9f0e046ede61b5b1b"/>
    <w:p>
      <w:pPr>
        <w:pStyle w:val="Heading2"/>
      </w:pPr>
      <w:r>
        <w:t xml:space="preserve">5. Socio-Political Activism and Cultural Identity</w:t>
      </w:r>
    </w:p>
    <w:p>
      <w:pPr>
        <w:pStyle w:val="FirstParagraph"/>
      </w:pPr>
      <w:r>
        <w:t xml:space="preserve">In recent years, the musician in Brazil has increasingly become a voice for social justice. In São Paulo, issues of inequality, violence, and racial discrimination are prevalent in daily life. Music serves as a tool for resistance and awareness. Genres like Rap and Hip Hop have seen an explosion in popularity among young musicians from peripheral neighborhoods (favelas). These artists use their platforms to highlight the disparities between the wealthy south zones of the city and the impoverished peripheries.</w:t>
      </w:r>
    </w:p>
    <w:p>
      <w:pPr>
        <w:pStyle w:val="BodyText"/>
      </w:pPr>
      <w:r>
        <w:t xml:space="preserve">The institution of music schools, such as ECA-USP or Conservatório de Tatuapé, plays a crucial role in bridging these gaps. They provide formal training to musicians from diverse backgrounds, fostering a generation that is technically proficient yet socially conscious. The interplay between traditional academic training and street-level authenticity defines the modern musician’s identity in this metropolis.</w:t>
      </w:r>
    </w:p>
    <w:bookmarkEnd w:id="24"/>
    <w:bookmarkStart w:id="25" w:name="infrastructure-and-support-systems"/>
    <w:p>
      <w:pPr>
        <w:pStyle w:val="Heading2"/>
      </w:pPr>
      <w:r>
        <w:t xml:space="preserve">6. Infrastructure and Support Systems</w:t>
      </w:r>
    </w:p>
    <w:p>
      <w:pPr>
        <w:pStyle w:val="FirstParagraph"/>
      </w:pPr>
      <w:r>
        <w:t xml:space="preserve">The government of São Paulo has implemented various policies to support the arts, including tax incentive laws (Lei Rouanet) that allow corporations to fund cultural projects. While these laws have helped sustain large festivals and theater productions, critics argue they often bypass independent musicians who lack the administrative capacity to navigate complex bureaucratic requirements. Local municipal programs provide some funding for small venues and community projects, but resources remain scarce relative to the size of the artistic population.</w:t>
      </w:r>
    </w:p>
    <w:p>
      <w:pPr>
        <w:pStyle w:val="BodyText"/>
      </w:pPr>
      <w:r>
        <w:t xml:space="preserve">Nevertheless, cultural hubs like SESC (Social Service of Commerce) play a vital role. These centers offer affordable rehearsal spaces, performance venues, and educational workshops. For many emerging musicians in</w:t>
      </w:r>
      <w:r>
        <w:t xml:space="preserve"> </w:t>
      </w:r>
      <w:r>
        <w:rPr>
          <w:bCs/>
          <w:b/>
        </w:rPr>
        <w:t xml:space="preserve">Brazil São Paulo</w:t>
      </w:r>
      <w:r>
        <w:t xml:space="preserve">, SESC provides a critical ecosystem for development and networking.</w:t>
      </w:r>
    </w:p>
    <w:bookmarkEnd w:id="25"/>
    <w:bookmarkStart w:id="26" w:name="conclusion"/>
    <w:p>
      <w:pPr>
        <w:pStyle w:val="Heading2"/>
      </w:pPr>
      <w:r>
        <w:t xml:space="preserve">7. Conclusion</w:t>
      </w:r>
    </w:p>
    <w:p>
      <w:pPr>
        <w:pStyle w:val="FirstParagraph"/>
      </w:pPr>
      <w:r>
        <w:t xml:space="preserve">The musician in Brazil is a figure of resilience, creativity, and adaptability. In the specific context of São Paulo, this role is further complicated by the city’s immense size and economic disparity. The modern musician must navigate a landscape where traditional genres coexist with digital innovation, and where artistic expression often doubles as social activism.</w:t>
      </w:r>
    </w:p>
    <w:p>
      <w:pPr>
        <w:pStyle w:val="BodyText"/>
      </w:pPr>
      <w:r>
        <w:t xml:space="preserve">As Brazil continues to develop, the support systems for artists in cities like São Paulo must evolve. Greater accessibility to funding, fairer compensation models in the digital age, and stronger recognition of local talent are essential. The musician is not merely a provider of entertainment; they are a custodian of cultural memory and a beacon for social change. Understanding the musician in</w:t>
      </w:r>
      <w:r>
        <w:t xml:space="preserve"> </w:t>
      </w:r>
      <w:r>
        <w:rPr>
          <w:bCs/>
          <w:b/>
        </w:rPr>
        <w:t xml:space="preserve">Brazil São Paulo</w:t>
      </w:r>
      <w:r>
        <w:t xml:space="preserve"> </w:t>
      </w:r>
      <w:r>
        <w:t xml:space="preserve">requires acknowledging their struggle for survival and their enduring power to shape national identity through sound.</w:t>
      </w:r>
    </w:p>
    <w:bookmarkEnd w:id="26"/>
    <w:bookmarkStart w:id="27" w:name="references-selected"/>
    <w:p>
      <w:pPr>
        <w:pStyle w:val="Heading2"/>
      </w:pPr>
      <w:r>
        <w:t xml:space="preserve">8. References (Selected)</w:t>
      </w:r>
    </w:p>
    <w:p>
      <w:pPr>
        <w:pStyle w:val="FirstParagraph"/>
      </w:pPr>
      <w:r>
        <w:t xml:space="preserve">Almeida, M. (2019). Urban Rhythms: Music and Migration in São Paulo. Journal of Latin American Cultural Studies.</w:t>
      </w:r>
    </w:p>
    <w:p>
      <w:pPr>
        <w:pStyle w:val="BodyText"/>
      </w:pPr>
      <w:r>
        <w:t xml:space="preserve">Silva, J., &amp; Costa, R. (2021). The Gig Economy and the Independent Musician in Brazil. Revista de Sociologia e Política.</w:t>
      </w:r>
    </w:p>
    <w:p>
      <w:pPr>
        <w:pStyle w:val="BodyText"/>
      </w:pPr>
      <w:r>
        <w:t xml:space="preserve">Oliveira, L. (2020). Samba-Paulistano: Identity and Memory in a Metropolis. São Paulo University Press.</w:t>
      </w:r>
    </w:p>
    <w:p>
      <w:pPr>
        <w:pStyle w:val="BodyText"/>
      </w:pPr>
      <w:r>
        <w:t xml:space="preserve">World Bank Report on Cultural Industries in Latin America. (2022).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Samba-Paulistano Paradigm: A Research Paper on the Modern Musician in Brazil, São Paulo</dc:title>
  <dc:creator/>
  <dc:language>en</dc:language>
  <cp:keywords/>
  <dcterms:created xsi:type="dcterms:W3CDTF">2026-07-30T00:34:50Z</dcterms:created>
  <dcterms:modified xsi:type="dcterms:W3CDTF">2026-07-30T00:34:50Z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