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Soul</w:t>
      </w:r>
      <w:r>
        <w:t xml:space="preserve"> </w:t>
      </w:r>
      <w:r>
        <w:t xml:space="preserve">of</w:t>
      </w:r>
      <w:r>
        <w:t xml:space="preserve"> </w:t>
      </w:r>
      <w:r>
        <w:t xml:space="preserve">Kinshasa: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DR</w:t>
      </w:r>
      <w:r>
        <w:t xml:space="preserve"> </w:t>
      </w:r>
      <w:r>
        <w:t xml:space="preserve">Congo</w:t>
      </w:r>
    </w:p>
    <w:bookmarkStart w:id="30" w:name="Xdbf4e692a8c8aa53d54d1e679781b6af24556b9"/>
    <w:p>
      <w:pPr>
        <w:pStyle w:val="Heading1"/>
      </w:pPr>
      <w:r>
        <w:t xml:space="preserve">The Sonic Soul of Kinshasa: A Research Paper on the Musician in DR Congo</w:t>
      </w:r>
    </w:p>
    <w:p>
      <w:pPr>
        <w:pStyle w:val="FirstParagraph"/>
      </w:pPr>
      <w:r>
        <w:t xml:space="preserve">Prepared for Academic Review</w:t>
      </w:r>
      <w:r>
        <w:br/>
      </w:r>
      <w:r>
        <w:t xml:space="preserve">Date: October 2023</w:t>
      </w:r>
      <w:r>
        <w:br/>
      </w:r>
      <w:r>
        <w:t xml:space="preserve">Subject Area: Ethnomusicology and Cultural Studies, DR Congo Kinshasa</w:t>
      </w:r>
    </w:p>
    <w:bookmarkStart w:id="20" w:name="abstract"/>
    <w:p>
      <w:pPr>
        <w:pStyle w:val="Heading3"/>
      </w:pPr>
      <w:r>
        <w:t xml:space="preserve">Abstract</w:t>
      </w:r>
    </w:p>
    <w:p>
      <w:pPr>
        <w:pStyle w:val="FirstParagraph"/>
      </w:pPr>
      <w:r>
        <w:t xml:space="preserve">This Research Paper explores the multifaceted role of the Musician in DR Congo Kinshasa. It examines how traditional rhythms intersect with modern genres, how political upheaval has shaped lyrical content, and how technology is currently revolutionizing distribution networks. By analyzing key historical periods and contemporary trends, this document provides a comprehensive overview of why Kinshasa remains the epicenter of Central African musical innovation.</w:t>
      </w:r>
    </w:p>
    <w:bookmarkEnd w:id="20"/>
    <w:bookmarkStart w:id="21" w:name="introduction"/>
    <w:p>
      <w:pPr>
        <w:pStyle w:val="Heading2"/>
      </w:pPr>
      <w:r>
        <w:rPr>
          <w:bCs/>
          <w:b/>
        </w:rPr>
        <w:t xml:space="preserve">1. Introduction</w:t>
      </w:r>
    </w:p>
    <w:p>
      <w:pPr>
        <w:pStyle w:val="FirstParagraph"/>
      </w:pPr>
      <w:r>
        <w:t xml:space="preserve">To understand the cultural heartbeat of Africa, one must look to DR Congo Kinshasa. The capital city is not merely a political or economic hub; it is arguably the most vibrant musical engine on the continent. In this context, the Musician holds a position of profound influence, serving as historian, social critic, entertainer, and spiritual guide simultaneously. This Research Paper aims to dissect these various roles through rigorous analysis.</w:t>
      </w:r>
    </w:p>
    <w:bookmarkEnd w:id="21"/>
    <w:bookmarkStart w:id="22" w:name="historical-context-from-rumba-to-soukous"/>
    <w:p>
      <w:pPr>
        <w:pStyle w:val="Heading2"/>
      </w:pPr>
      <w:r>
        <w:rPr>
          <w:bCs/>
          <w:b/>
        </w:rPr>
        <w:t xml:space="preserve">2. Historical Context: From Rumba to Soukous</w:t>
      </w:r>
    </w:p>
    <w:p>
      <w:pPr>
        <w:pStyle w:val="FirstParagraph"/>
      </w:pPr>
      <w:r>
        <w:t xml:space="preserve">The story of the Musician in DR Congo Kinshasa is deeply rooted in the mid-20th century. It was here that Congolese Rumba evolved into a sophisticated genre known globally as Soukous. Pioneers such as Franco Luambo Makiadi, Ok Jasso, and Tabu Ley Rochereau established a template for musical excellence that emphasized intricate guitar work and call-and-response vocals.</w:t>
      </w:r>
    </w:p>
    <w:p>
      <w:pPr>
        <w:pStyle w:val="BlockText"/>
      </w:pPr>
      <w:r>
        <w:rPr>
          <w:iCs/>
          <w:i/>
        </w:rPr>
        <w:t xml:space="preserve">"In Kinshasa, music is not just entertainment; it is the newspaper of the people."</w:t>
      </w:r>
    </w:p>
    <w:p>
      <w:pPr>
        <w:pStyle w:val="FirstParagraph"/>
      </w:pPr>
      <w:r>
        <w:t xml:space="preserve">This era cemented the status of the Musician as a community leader. Bands like TPOK Jazz and African Fiesta were more than musical groups; they were social institutions that brought together diverse ethnicities under one rhythmic umbrella.</w:t>
      </w:r>
    </w:p>
    <w:bookmarkEnd w:id="22"/>
    <w:bookmarkStart w:id="23" w:name="the-politicization-of-sound"/>
    <w:p>
      <w:pPr>
        <w:pStyle w:val="Heading2"/>
      </w:pPr>
      <w:r>
        <w:rPr>
          <w:bCs/>
          <w:b/>
        </w:rPr>
        <w:t xml:space="preserve">3. The Politicization of Sound</w:t>
      </w:r>
    </w:p>
    <w:p>
      <w:pPr>
        <w:pStyle w:val="FirstParagraph"/>
      </w:pPr>
      <w:r>
        <w:t xml:space="preserve">The role of the Musician in DR Congo Kinshasa has never been apolitical. During the Mobutu Sese Seko regime, music was heavily scrutinized, yet artists found ways to embed subtle critiques within their lyrics. The concept of "sapeurs" (people of elegance) often intersected with musical performance, where dressing well and playing well became acts of resistance against poverty and authoritarianism.</w:t>
      </w:r>
    </w:p>
    <w:p>
      <w:pPr>
        <w:pStyle w:val="BodyText"/>
      </w:pPr>
      <w:r>
        <w:t xml:space="preserve">In recent decades, the Musician in DR Congo Kinshasa has become increasingly bold. Artists like Fally Ipupa and Koffi Olomide utilize their platforms to comment on governance, corruption, and social inequality. The lyrics often serve as a mirror reflecting societal frustrations, making the Musician a vital conduit for public discourse.</w:t>
      </w:r>
    </w:p>
    <w:bookmarkEnd w:id="23"/>
    <w:bookmarkStart w:id="25" w:name="X0b714550d43f631a7d6e25d25b2e042932c86c4"/>
    <w:p>
      <w:pPr>
        <w:pStyle w:val="Heading2"/>
      </w:pPr>
      <w:r>
        <w:rPr>
          <w:bCs/>
          <w:b/>
        </w:rPr>
        <w:t xml:space="preserve">4. Contemporary Genres and Technological Shifts</w:t>
      </w:r>
    </w:p>
    <w:p>
      <w:pPr>
        <w:pStyle w:val="FirstParagraph"/>
      </w:pPr>
      <w:r>
        <w:t xml:space="preserve">In modern DR Congo Kinshasa, the genre landscape has expanded significantly. While Soukous remains foundational, contemporary artists blend hip-hop, R&amp;B, and Afrobeats with traditional Congolese rhythms. This fusion represents the globalized identity of today's youth in Kinshasa.</w:t>
      </w:r>
    </w:p>
    <w:bookmarkStart w:id="24" w:name="digital-distribution"/>
    <w:p>
      <w:pPr>
        <w:pStyle w:val="Heading3"/>
      </w:pPr>
      <w:r>
        <w:rPr>
          <w:bCs/>
          <w:b/>
        </w:rPr>
        <w:t xml:space="preserve">4.1 Digital Distribution</w:t>
      </w:r>
    </w:p>
    <w:p>
      <w:pPr>
        <w:pStyle w:val="FirstParagraph"/>
      </w:pPr>
      <w:r>
        <w:t xml:space="preserve">The rise of digital streaming platforms has democratized access to music for both creators and consumers in DR Congo Kinshasa. Independent Musicians no longer rely solely on major record labels or physical CD sales, which were previously plagued by piracy. Instead, they leverage social media channels like Facebook and Instagram to promote their work directly.</w:t>
      </w:r>
    </w:p>
    <w:p>
      <w:pPr>
        <w:numPr>
          <w:ilvl w:val="0"/>
          <w:numId w:val="1001"/>
        </w:numPr>
        <w:pStyle w:val="Compact"/>
      </w:pPr>
      <w:r>
        <w:rPr>
          <w:bCs/>
          <w:b/>
        </w:rPr>
        <w:t xml:space="preserve">Data Analytics:</w:t>
      </w:r>
      <w:r>
        <w:t xml:space="preserve"> </w:t>
      </w:r>
      <w:r>
        <w:t xml:space="preserve">Artists can now track listenership metrics in real-time.</w:t>
      </w:r>
    </w:p>
    <w:p>
      <w:pPr>
        <w:numPr>
          <w:ilvl w:val="0"/>
          <w:numId w:val="1001"/>
        </w:numPr>
        <w:pStyle w:val="Compact"/>
      </w:pPr>
      <w:r>
        <w:rPr>
          <w:bCs/>
          <w:b/>
        </w:rPr>
        <w:t xml:space="preserve">Fan Engagement:</w:t>
      </w:r>
      <w:r>
        <w:t xml:space="preserve"> </w:t>
      </w:r>
      <w:r>
        <w:t xml:space="preserve">Direct communication fosters loyalty among fans across the diaspora.</w:t>
      </w:r>
    </w:p>
    <w:p>
      <w:pPr>
        <w:numPr>
          <w:ilvl w:val="0"/>
          <w:numId w:val="1001"/>
        </w:numPr>
        <w:pStyle w:val="Compact"/>
      </w:pPr>
      <w:r>
        <w:rPr>
          <w:bCs/>
          <w:b/>
        </w:rPr>
        <w:t xml:space="preserve">Cross-Border Collaboration:</w:t>
      </w:r>
      <w:r>
        <w:t xml:space="preserve"> </w:t>
      </w:r>
      <w:r>
        <w:t xml:space="preserve">Digital tools facilitate collaborations between artists in Kinshasa and those abroad, expanding the reach of Congolese music globally.</w:t>
      </w:r>
    </w:p>
    <w:bookmarkEnd w:id="24"/>
    <w:bookmarkEnd w:id="25"/>
    <w:bookmarkStart w:id="26" w:name="economic-challenges-and-resilience"/>
    <w:p>
      <w:pPr>
        <w:pStyle w:val="Heading2"/>
      </w:pPr>
      <w:r>
        <w:rPr>
          <w:bCs/>
          <w:b/>
        </w:rPr>
        <w:t xml:space="preserve">5. Economic Challenges and Resilience</w:t>
      </w:r>
    </w:p>
    <w:p>
      <w:pPr>
        <w:pStyle w:val="FirstParagraph"/>
      </w:pPr>
      <w:r>
        <w:t xml:space="preserve">Despite technological advancements, the Musician in DR Congo Kinshasa faces significant economic hurdles. Infrastructure issues, such as unreliable electricity and internet connectivity, can hamper production quality and release schedules. Furthermore, intellectual property rights enforcement remains a challenge.</w:t>
      </w:r>
    </w:p>
    <w:p>
      <w:pPr>
        <w:pStyle w:val="BodyText"/>
      </w:pPr>
      <w:r>
        <w:t xml:space="preserve">However, resilience is a defining trait of Congolese artists. Many Musicians engage in multiple revenue streams beyond recording albums: live performances at bars and clubs in neighborhoods like Gombe or Matonge, brand endorsements, and merchandise sales. This diversification helps sustain careers amidst economic volatility.</w:t>
      </w:r>
    </w:p>
    <w:bookmarkEnd w:id="26"/>
    <w:bookmarkStart w:id="27" w:name="the-social-role-of-the-musician"/>
    <w:p>
      <w:pPr>
        <w:pStyle w:val="Heading2"/>
      </w:pPr>
      <w:r>
        <w:rPr>
          <w:bCs/>
          <w:b/>
        </w:rPr>
        <w:t xml:space="preserve">6. The Social Role of the Musician</w:t>
      </w:r>
    </w:p>
    <w:p>
      <w:pPr>
        <w:pStyle w:val="FirstParagraph"/>
      </w:pPr>
      <w:r>
        <w:t xml:space="preserve">Beyond entertainment and economics, the Musician in DR Congo Kinshasa plays a crucial social role. They are often involved in charitable initiatives, using their fame to raise awareness for health crises, education deficits, and humanitarian needs. During times of conflict or natural disaster—such as the Ebola outbreaks or volcanic eruptions near Goma—the voices of popular Musicians can reach remote areas more effectively than government announcements.</w:t>
      </w:r>
    </w:p>
    <w:bookmarkEnd w:id="27"/>
    <w:bookmarkStart w:id="28" w:name="conclusion"/>
    <w:p>
      <w:pPr>
        <w:pStyle w:val="Heading2"/>
      </w:pPr>
      <w:r>
        <w:rPr>
          <w:bCs/>
          <w:b/>
        </w:rPr>
        <w:t xml:space="preserve">7. Conclusion</w:t>
      </w:r>
    </w:p>
    <w:p>
      <w:pPr>
        <w:pStyle w:val="FirstParagraph"/>
      </w:pPr>
      <w:r>
        <w:t xml:space="preserve">In conclusion, this Research Paper has highlighted the dynamic and enduring presence of the Musician in DR Congo Kinshasa. From the golden age of Rumba to the digital frontier of modern Afropop, Congolese artists have consistently pushed boundaries, challenged norms, and united communities. As technology continues to evolve and global interest in African music grows, the influence of Kinshasa's Musicians will undoubtedly expand further.</w:t>
      </w:r>
    </w:p>
    <w:p>
      <w:pPr>
        <w:pStyle w:val="BodyText"/>
      </w:pPr>
      <w:r>
        <w:t xml:space="preserve">Future research should focus on specific sub-genres emerging from provincial towns beyond Kinshasa and their impact on national identity. Additionally, studies on the economic models supporting independent artists could provide valuable insights for policy makers aiming to strengthen the creative sector in DR Congo Kinshasa.</w:t>
      </w:r>
    </w:p>
    <w:bookmarkEnd w:id="28"/>
    <w:bookmarkStart w:id="29" w:name="references-selected"/>
    <w:p>
      <w:pPr>
        <w:pStyle w:val="Heading2"/>
      </w:pPr>
      <w:r>
        <w:rPr>
          <w:bCs/>
          <w:b/>
        </w:rPr>
        <w:t xml:space="preserve">8. References (Selected)</w:t>
      </w:r>
    </w:p>
    <w:p>
      <w:pPr>
        <w:numPr>
          <w:ilvl w:val="0"/>
          <w:numId w:val="1002"/>
        </w:numPr>
        <w:pStyle w:val="Compact"/>
      </w:pPr>
      <w:r>
        <w:t xml:space="preserve">Alexander, M. C. (2009). *The Time of Music in New Africa*. Indiana University Press.</w:t>
      </w:r>
    </w:p>
    <w:p>
      <w:pPr>
        <w:numPr>
          <w:ilvl w:val="0"/>
          <w:numId w:val="1002"/>
        </w:numPr>
        <w:pStyle w:val="Compact"/>
      </w:pPr>
      <w:r>
        <w:t xml:space="preserve">Mulanga, M., &amp; Nkunya, S. (2015). *Music and Politics in the Democratic Republic of Congo*. African Studies Review.</w:t>
      </w:r>
    </w:p>
    <w:p>
      <w:pPr>
        <w:numPr>
          <w:ilvl w:val="0"/>
          <w:numId w:val="1002"/>
        </w:numPr>
        <w:pStyle w:val="Compact"/>
      </w:pPr>
      <w:r>
        <w:t xml:space="preserve">Stearns, M. C., &amp; Stearns, J. (1997). *Doing the Jazz Dance: The Black American Experience*. University of Illinois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Soul of Kinshasa: A Research Paper on the Musician in DR Congo</dc:title>
  <dc:creator/>
  <dc:language>en</dc:language>
  <cp:keywords/>
  <dcterms:created xsi:type="dcterms:W3CDTF">2026-07-29T07:21:56Z</dcterms:created>
  <dcterms:modified xsi:type="dcterms:W3CDTF">2026-07-29T07:21:56Z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