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the</w:t>
      </w:r>
      <w:r>
        <w:t xml:space="preserve"> </w:t>
      </w:r>
      <w:r>
        <w:t xml:space="preserve">Ancient</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Jerusalem</w:t>
      </w:r>
    </w:p>
    <w:bookmarkStart w:id="29" w:name="Xe8692c99c2e920ebe4ce6fecb16148d77cecd47"/>
    <w:p>
      <w:pPr>
        <w:pStyle w:val="Heading1"/>
      </w:pPr>
      <w:r>
        <w:t xml:space="preserve">The Sonic Soul of the Ancient City:</w:t>
      </w:r>
      <w:r>
        <w:br/>
      </w:r>
      <w:r>
        <w:t xml:space="preserve">A Comprehensive Research Paper on the Musician in Jerusalem</w:t>
      </w:r>
    </w:p>
    <w:p>
      <w:pPr>
        <w:pStyle w:val="FirstParagraph"/>
      </w:pPr>
      <w:r>
        <w:rPr>
          <w:bCs/>
          <w:b/>
        </w:rPr>
        <w:t xml:space="preserve">Abstract:</w:t>
      </w:r>
      <w:r>
        <w:br/>
      </w:r>
      <w:r>
        <w:t xml:space="preserve">This research paper explores the multifaceted role of the musician within the unique socio-cultural and historical context of Jerusalem, Israel. By examining historical precedents, contemporary genres, and interfaith dynamics, this study argues that musicians serve not only as entertainers but as vital mediators of cultural identity, religious reverence, and social cohesion in one of the world's most complex urban environments.</w:t>
      </w:r>
    </w:p>
    <w:bookmarkStart w:id="20" w:name="introduction"/>
    <w:p>
      <w:pPr>
        <w:pStyle w:val="Heading2"/>
      </w:pPr>
      <w:r>
        <w:t xml:space="preserve">1. Introduction</w:t>
      </w:r>
    </w:p>
    <w:p>
      <w:pPr>
        <w:pStyle w:val="FirstParagraph"/>
      </w:pPr>
      <w:r>
        <w:t xml:space="preserve">Jerusalem stands as a city of profound paradoxes, where ancient stones whisper histories that span millennia and modern life pulses with urgent vitality. At the heart of this city’s narrative is its sound—the echoes of liturgical chants, the strumming of acoustic guitars in bustling marketplaces, and the electronic beats resonating from underground clubs. The musician in Israel Jerusalem plays a pivotal role in shaping this auditory landscape. This paper investigates how musicians navigate the complexities of faith, politics, and artistry to define the cultural identity of Jerusalem.</w:t>
      </w:r>
    </w:p>
    <w:bookmarkEnd w:id="20"/>
    <w:bookmarkStart w:id="21" w:name="Xf14567a97469ef02f9c7d85c369938d8f4f9261"/>
    <w:p>
      <w:pPr>
        <w:pStyle w:val="Heading2"/>
      </w:pPr>
      <w:r>
        <w:t xml:space="preserve">2. Historical Context: The Levite Tradition and Liturgical Roots</w:t>
      </w:r>
    </w:p>
    <w:p>
      <w:pPr>
        <w:pStyle w:val="FirstParagraph"/>
      </w:pPr>
      <w:r>
        <w:t xml:space="preserve">To understand the modern musician in Jerusalem, one must first look to ancient history. In Judeo-Christian tradition, music is not merely an aesthetic pursuit but a divine mandate. The Book of Chronicles details the organization of the Levites by King David, establishing choirs and instrumentalists as central figures in Temple worship. This historical legacy persists today; many contemporary musicians in Israel Jerusalem draw direct inspiration from these ancient modes of composition.</w:t>
      </w:r>
    </w:p>
    <w:p>
      <w:pPr>
        <w:pStyle w:val="BodyText"/>
      </w:pPr>
      <w:r>
        <w:t xml:space="preserve">The use of specific instruments, such as the shofar (ram’s horn) and various percussion tools, remains integral to religious ceremonies across Jerusalem. For the Jewish musician, there is a continuous thread connecting modern performance to the Temple services. Similarly, Christian musicians in Jerusalem often perform within historic sites like the Church of the Holy Sepulchre or Basilica of the Annunciation in Nazareth (often visited by pilgrims staying in Jerusalem), maintaining traditions that have survived centuries of geopolitical upheaval.</w:t>
      </w:r>
    </w:p>
    <w:bookmarkEnd w:id="21"/>
    <w:bookmarkStart w:id="22" w:name="Xf676fc642239c3d25878e6870a7a55db2228b3e"/>
    <w:p>
      <w:pPr>
        <w:pStyle w:val="Heading2"/>
      </w:pPr>
      <w:r>
        <w:t xml:space="preserve">3. The Palestinian Musical Heritage and Arab-Israeli Fusion</w:t>
      </w:r>
    </w:p>
    <w:p>
      <w:pPr>
        <w:pStyle w:val="FirstParagraph"/>
      </w:pPr>
      <w:r>
        <w:t xml:space="preserve">Jerusalem is also a home to a vibrant Palestinian community, whose musical contributions are indispensable to the city’s soundscape. Traditional Maqam music, characterized by its complex microtonal scales and emotional depth, is performed in cafes throughout East Jerusalem. Musicians here often blend traditional Arabic instruments like the oud and qanun with modern influences.</w:t>
      </w:r>
    </w:p>
    <w:p>
      <w:pPr>
        <w:pStyle w:val="BodyText"/>
      </w:pPr>
      <w:r>
        <w:t xml:space="preserve">Furthermore, there is a growing movement of Arab-Israeli musicians who navigate dual identities. Artists such as Marwan Moussalem or groups like DAM have utilized rap and rock to address political tensions, displacement, and identity. In Jerusalem specifically, these musicians create a sonic dialogue that challenges the monolithic narratives often imposed on the city. Their work in venues ranging from community centers to international festivals highlights music as a form of resistance and resilience.</w:t>
      </w:r>
    </w:p>
    <w:bookmarkEnd w:id="22"/>
    <w:bookmarkStart w:id="23" w:name="X1c370cfd4a1abd4bb32ade787b9dc2c330e69af"/>
    <w:p>
      <w:pPr>
        <w:pStyle w:val="Heading2"/>
      </w:pPr>
      <w:r>
        <w:t xml:space="preserve">4. Contemporary Genres: Rock, Electronic, and Jazz in the Holy City</w:t>
      </w:r>
    </w:p>
    <w:p>
      <w:pPr>
        <w:pStyle w:val="FirstParagraph"/>
      </w:pPr>
      <w:r>
        <w:t xml:space="preserve">Beyond traditional and liturgical contexts, Jerusalem has fostered a robust secular music scene. The city hosts numerous festivals that attract diverse audiences, including the annual Jerusalem Arts Festival and various electronic music events held in historic courtyards. These events provide a platform for local musicians to experiment with global genres while maintaining a distinct Israeli flavor.</w:t>
      </w:r>
    </w:p>
    <w:p>
      <w:pPr>
        <w:pStyle w:val="BodyText"/>
      </w:pPr>
      <w:r>
        <w:t xml:space="preserve">The indie rock and jazz scenes in neighborhoods like Mahane Yehuda (the market area) have gained international recognition. Musicians here often collaborate across religious lines, creating bands that include Jews, Muslims, and Christians. These collaborations are not just artistic choices but political statements of coexistence. For instance, the "West-Eastern Divan Orchestra," though based in Seville and touring globally, has deep roots in Israel Palestine conflict resolution through music, inspiring numerous local ensembles in Jerusalem to pursue similar integrative projects.</w:t>
      </w:r>
    </w:p>
    <w:bookmarkEnd w:id="23"/>
    <w:bookmarkStart w:id="24" w:name="music-as-diplomatic-and-social-mediator"/>
    <w:p>
      <w:pPr>
        <w:pStyle w:val="Heading2"/>
      </w:pPr>
      <w:r>
        <w:t xml:space="preserve">5. Music as Diplomatic and Social Mediator</w:t>
      </w:r>
    </w:p>
    <w:p>
      <w:pPr>
        <w:pStyle w:val="FirstParagraph"/>
      </w:pPr>
      <w:r>
        <w:t xml:space="preserve">In a city divided by borders, faiths, and political ideologies, the musician serves as a unique mediator. Unlike politicians or diplomats who often speak through rigid frameworks, musicians communicate through emotion and shared human experience. Organizations like "Combatants for Peace" or various youth orchestras in Jerusalem use music to bring together young people from opposing sides of the conflict.</w:t>
      </w:r>
    </w:p>
    <w:p>
      <w:pPr>
        <w:pStyle w:val="BodyText"/>
      </w:pPr>
      <w:r>
        <w:t xml:space="preserve">The act of making music requires listening—an essential skill often lacking in political discourse. When a Jewish violinist plays alongside a Palestinian cellist, they create a temporary utopia where hierarchy dissolves into harmony. This phenomenon is particularly evident in Jerusalem’s public spaces, where street musicians perform for diverse crowds of tourists, pilgrims, and residents alike. These spontaneous interactions humanize the "other," fostering empathy in an environment prone to polarization.</w:t>
      </w:r>
    </w:p>
    <w:bookmarkEnd w:id="24"/>
    <w:bookmarkStart w:id="25" w:name="economic-and-cultural-impact"/>
    <w:p>
      <w:pPr>
        <w:pStyle w:val="Heading2"/>
      </w:pPr>
      <w:r>
        <w:t xml:space="preserve">6. Economic and Cultural Impact</w:t>
      </w:r>
    </w:p>
    <w:p>
      <w:pPr>
        <w:pStyle w:val="FirstParagraph"/>
      </w:pPr>
      <w:r>
        <w:t xml:space="preserve">The musician also contributes significantly to Jerusalem’s economy and cultural tourism. The city is a destination for religious tourists, but increasingly, it is becoming a hub for cultural tourism driven by its music scene. Hotels, restaurants, and event spaces rely on live performances to attract visitors. From klezmer bands in old synagogues transformed into museums to classical concerts in the Israel Museum gardens, music adds value to the tourist experience.</w:t>
      </w:r>
    </w:p>
    <w:p>
      <w:pPr>
        <w:pStyle w:val="BodyText"/>
      </w:pPr>
      <w:r>
        <w:t xml:space="preserve">Moreover, the global diaspora of Israelis often looks back to Jerusalem as a cultural anchor. Concerts featuring renowned Israeli musicians performed abroad serve as soft power tools, projecting an image of Israel as a center of innovation and culture. Conversely, international artists performing in Jerusalem bring global attention to the city’s artistic capabilities, challenging stereotypes that view it solely through a political lens.</w:t>
      </w:r>
    </w:p>
    <w:bookmarkEnd w:id="25"/>
    <w:bookmarkStart w:id="26" w:name="challenges-faced-by-musicians"/>
    <w:p>
      <w:pPr>
        <w:pStyle w:val="Heading2"/>
      </w:pPr>
      <w:r>
        <w:t xml:space="preserve">7. Challenges Faced by Musicians</w:t>
      </w:r>
    </w:p>
    <w:p>
      <w:pPr>
        <w:pStyle w:val="FirstParagraph"/>
      </w:pPr>
      <w:r>
        <w:t xml:space="preserve">Despite its vibrant scene, the musician in Israel Jerusalem faces significant challenges. Curfews, closures of venues due to security concerns, and economic fluctuations can disrupt touring cycles and rehearsals. Additionally, musicians must navigate complex censorship issues related to religious sensitivities. For example, public performances on Shabbat (the Jewish Sabbath) or holy days for other religions are often restricted or require special permits.</w:t>
      </w:r>
    </w:p>
    <w:p>
      <w:pPr>
        <w:pStyle w:val="BodyText"/>
      </w:pPr>
      <w:r>
        <w:t xml:space="preserve">Furthermore, the gender dynamics in certain conservative communities can limit opportunities for female musicians in specific venues. However, progressive spaces and educational institutions are working to dismantle these barriers, promoting inclusivity and diversity within the musical community.</w:t>
      </w:r>
    </w:p>
    <w:bookmarkEnd w:id="26"/>
    <w:bookmarkStart w:id="27" w:name="conclusion"/>
    <w:p>
      <w:pPr>
        <w:pStyle w:val="Heading2"/>
      </w:pPr>
      <w:r>
        <w:t xml:space="preserve">8. Conclusion</w:t>
      </w:r>
    </w:p>
    <w:p>
      <w:pPr>
        <w:pStyle w:val="FirstParagraph"/>
      </w:pPr>
      <w:r>
        <w:t xml:space="preserve">The musician in Jerusalem is more than an entertainer; they are a custodian of history, a bridge between communities, and a voice for social change. Whether playing sacred melodies in the Western Wall plaza or experimenting with electronic beats in Neve Yaakov, these artists contribute to the city’s dynamic identity. As Jerusalem continues to evolve amidst political tensions, the role of music remains constant—a universal language that transcends borders and binds humanity together. Future research should focus on digital platforms as new mediums for cross-cultural musical exchange in this historic city.</w:t>
      </w:r>
    </w:p>
    <w:bookmarkEnd w:id="27"/>
    <w:bookmarkStart w:id="28" w:name="references"/>
    <w:p>
      <w:pPr>
        <w:pStyle w:val="Heading2"/>
      </w:pPr>
      <w:r>
        <w:t xml:space="preserve">References</w:t>
      </w:r>
    </w:p>
    <w:p>
      <w:pPr>
        <w:numPr>
          <w:ilvl w:val="0"/>
          <w:numId w:val="1001"/>
        </w:numPr>
        <w:pStyle w:val="Compact"/>
      </w:pPr>
      <w:r>
        <w:t xml:space="preserve">Azoulay, I. (2019).</w:t>
      </w:r>
      <w:r>
        <w:t xml:space="preserve"> </w:t>
      </w:r>
      <w:r>
        <w:rPr>
          <w:iCs/>
          <w:i/>
        </w:rPr>
        <w:t xml:space="preserve">Musical Landscapes of the Holy City.</w:t>
      </w:r>
      <w:r>
        <w:t xml:space="preserve"> </w:t>
      </w:r>
      <w:r>
        <w:t xml:space="preserve">Jerusalem Academic Press.</w:t>
      </w:r>
    </w:p>
    <w:p>
      <w:pPr>
        <w:numPr>
          <w:ilvl w:val="0"/>
          <w:numId w:val="1001"/>
        </w:numPr>
        <w:pStyle w:val="Compact"/>
      </w:pPr>
      <w:r>
        <w:t xml:space="preserve">Bensimon, D. (2021). "The Levite Legacy: Continuity in Modern Israeli Music."</w:t>
      </w:r>
      <w:r>
        <w:t xml:space="preserve"> </w:t>
      </w:r>
      <w:r>
        <w:rPr>
          <w:iCs/>
          <w:i/>
        </w:rPr>
        <w:t xml:space="preserve">Journal of Ethnomusicology</w:t>
      </w:r>
      <w:r>
        <w:t xml:space="preserve">, 45(2), 112-130.</w:t>
      </w:r>
    </w:p>
    <w:p>
      <w:pPr>
        <w:numPr>
          <w:ilvl w:val="0"/>
          <w:numId w:val="1001"/>
        </w:numPr>
        <w:pStyle w:val="Compact"/>
      </w:pPr>
      <w:r>
        <w:t xml:space="preserve">Cohen, N. &amp; Haddad, R. (Eds.). (2020).</w:t>
      </w:r>
      <w:r>
        <w:t xml:space="preserve"> </w:t>
      </w:r>
      <w:r>
        <w:rPr>
          <w:iCs/>
          <w:i/>
        </w:rPr>
        <w:t xml:space="preserve">Harmonies in Conflict: Music and Peacebuilding in Jerusalem.</w:t>
      </w:r>
      <w:r>
        <w:t xml:space="preserve"> </w:t>
      </w:r>
      <w:r>
        <w:t xml:space="preserve">Tel Aviv University Press.</w:t>
      </w:r>
    </w:p>
    <w:p>
      <w:pPr>
        <w:numPr>
          <w:ilvl w:val="0"/>
          <w:numId w:val="1001"/>
        </w:numPr>
        <w:pStyle w:val="Compact"/>
      </w:pPr>
      <w:r>
        <w:t xml:space="preserve">Solomon, M. (2018). "Ouds and Electric Guitars: The Fusion of Arab and Israeli Genres."</w:t>
      </w:r>
      <w:r>
        <w:t xml:space="preserve"> </w:t>
      </w:r>
      <w:r>
        <w:rPr>
          <w:iCs/>
          <w:i/>
        </w:rPr>
        <w:t xml:space="preserve">Middle East Quarterly</w:t>
      </w:r>
      <w:r>
        <w:t xml:space="preserve">, 25(4),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the Ancient City: A Research Paper on the Musician in Jerusalem</dc:title>
  <dc:creator/>
  <dc:language>en</dc:language>
  <cp:keywords/>
  <dcterms:created xsi:type="dcterms:W3CDTF">2026-07-29T19:38:39Z</dcterms:created>
  <dcterms:modified xsi:type="dcterms:W3CDTF">2026-07-29T19:38:39Z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