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Eternal</w:t>
      </w:r>
      <w:r>
        <w:t xml:space="preserve"> </w:t>
      </w:r>
      <w:r>
        <w:t xml:space="preserve">Stage: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Rome</w:t>
      </w:r>
    </w:p>
    <w:bookmarkStart w:id="29" w:name="the-eternal-stage"/>
    <w:p>
      <w:pPr>
        <w:pStyle w:val="Heading1"/>
      </w:pPr>
      <w:r>
        <w:t xml:space="preserve">The Eternal Stage:</w:t>
      </w:r>
    </w:p>
    <w:bookmarkStart w:id="20" w:name="X3200588aa3d38acf73d69e59a38aa571803c135"/>
    <w:p>
      <w:pPr>
        <w:pStyle w:val="Heading3"/>
      </w:pPr>
      <w:r>
        <w:t xml:space="preserve">A Research Paper on the Musician in Italy Rome</w:t>
      </w:r>
    </w:p>
    <w:p>
      <w:pPr>
        <w:pStyle w:val="FirstParagraph"/>
      </w:pPr>
      <w:r>
        <w:br/>
      </w:r>
      <w:r>
        <w:t xml:space="preserve">This document provides a comprehensive analysis of the role, history, and contemporary challenges faced by the professional musician within the unique cultural and economic landscape of Italy Rome. It explores how this historic city serves as both a muse and a marketplace for musical innovation.</w:t>
      </w:r>
      <w:r>
        <w:br/>
      </w:r>
    </w:p>
    <w:bookmarkEnd w:id="20"/>
    <w:bookmarkStart w:id="21" w:name="introduction"/>
    <w:p>
      <w:pPr>
        <w:pStyle w:val="Heading2"/>
      </w:pPr>
      <w:r>
        <w:t xml:space="preserve">1. Introduction</w:t>
      </w:r>
    </w:p>
    <w:p>
      <w:pPr>
        <w:pStyle w:val="FirstParagraph"/>
      </w:pPr>
      <w:r>
        <w:t xml:space="preserve">Rome, often referred to as the "Eternal City," holds a position in cultural history that is unrivaled. For centuries, it has been the epicenter of Western art, architecture, and notably music. From the sacred chants of Gregorian monks in ancient basilicas to the grand operas performed at Teatro dell'Opera di Roma,</w:t>
      </w:r>
      <w:r>
        <w:t xml:space="preserve"> </w:t>
      </w:r>
      <w:r>
        <w:rPr>
          <w:bCs/>
          <w:b/>
        </w:rPr>
        <w:t xml:space="preserve">Italy Rome</w:t>
      </w:r>
      <w:r>
        <w:t xml:space="preserve"> </w:t>
      </w:r>
      <w:r>
        <w:t xml:space="preserve">has always been synonymous with musical excellence. However, beyond the famous landmarks and tourist attractions lies a complex ecosystem of professional artists who strive to make their living while contributing to this rich heritage. This research paper aims to dissect the multifaceted existence of the modern</w:t>
      </w:r>
      <w:r>
        <w:t xml:space="preserve"> </w:t>
      </w:r>
      <w:r>
        <w:rPr>
          <w:bCs/>
          <w:b/>
        </w:rPr>
        <w:t xml:space="preserve">musician</w:t>
      </w:r>
      <w:r>
        <w:t xml:space="preserve">, examining their historical significance, current economic realities, and future prospects within the specific context of Rome.</w:t>
      </w:r>
    </w:p>
    <w:bookmarkEnd w:id="21"/>
    <w:bookmarkStart w:id="22" w:name="Xa058a19980373205bec102f5d88a508a95b36da"/>
    <w:p>
      <w:pPr>
        <w:pStyle w:val="Heading2"/>
      </w:pPr>
      <w:r>
        <w:t xml:space="preserve">2. Historical Context: The Cradle of Western Music</w:t>
      </w:r>
    </w:p>
    <w:p>
      <w:pPr>
        <w:pStyle w:val="FirstParagraph"/>
      </w:pPr>
      <w:r>
        <w:t xml:space="preserve">To understand the present state of music in Rome, one must first acknowledge its profound historical roots. During the Baroque era,</w:t>
      </w:r>
      <w:r>
        <w:t xml:space="preserve"> </w:t>
      </w:r>
      <w:r>
        <w:rPr>
          <w:bCs/>
          <w:b/>
        </w:rPr>
        <w:t xml:space="preserve">Italy Rome</w:t>
      </w:r>
    </w:p>
    <w:p>
      <w:pPr>
        <w:pStyle w:val="BodyText"/>
      </w:pPr>
      <w:r>
        <w:t xml:space="preserve">The establishment of institutions such as the Accademia Nazionale di Santa Cecilia in 1585 further cemented Rome's status as a musical powerhouse. For the aspiring</w:t>
      </w:r>
      <w:r>
        <w:t xml:space="preserve"> </w:t>
      </w:r>
      <w:r>
        <w:rPr>
          <w:bCs/>
          <w:b/>
        </w:rPr>
        <w:t xml:space="preserve">musician</w:t>
      </w:r>
      <w:r>
        <w:t xml:space="preserve">, Rome offered patronage, prestige, and a platform to showcase their talent to cardinals and nobility. This historical legacy creates a unique pressure and expectation for contemporary artists working in the city today; they are not just performers but heirs to an unbroken chain of musical tradition.</w:t>
      </w:r>
    </w:p>
    <w:bookmarkEnd w:id="22"/>
    <w:bookmarkStart w:id="23" w:name="X06dadebf3bc5c6450badcc5b886387abaa9ead7"/>
    <w:p>
      <w:pPr>
        <w:pStyle w:val="Heading2"/>
      </w:pPr>
      <w:r>
        <w:t xml:space="preserve">3. The Contemporary Landscape: Opportunities in Rome</w:t>
      </w:r>
    </w:p>
    <w:p>
      <w:pPr>
        <w:pStyle w:val="FirstParagraph"/>
      </w:pPr>
      <w:r>
        <w:t xml:space="preserve">In the 21st century, the role of the</w:t>
      </w:r>
      <w:r>
        <w:t xml:space="preserve"> </w:t>
      </w:r>
      <w:r>
        <w:rPr>
          <w:bCs/>
          <w:b/>
        </w:rPr>
        <w:t xml:space="preserve">musician</w:t>
      </w:r>
      <w:r>
        <w:t xml:space="preserve"> </w:t>
      </w:r>
      <w:r>
        <w:t xml:space="preserve">in Italy Rome has evolved significantly. While classical music retains its prestige through institutions like the Auditorium Parco della Musica, there is a vibrant scene encompassing jazz, rock, electronic music, and folk. The city hosts numerous festivals throughout the year that attract international audiences. Events such as Roma Europa Festival provide critical exposure for experimental and contemporary works.</w:t>
      </w:r>
    </w:p>
    <w:p>
      <w:pPr>
        <w:pStyle w:val="BodyText"/>
      </w:pPr>
      <w:r>
        <w:t xml:space="preserve">Furthermore, Rome’s film industry provides a lucrative avenue for composers and sound designers. As the home of Cinecittà Studios, the city offers opportunities for session musicians who contribute to movie scores that reach global audiences. This intersection of cinema and live music is a distinctive feature of the Roman artistic economy, allowing some</w:t>
      </w:r>
      <w:r>
        <w:t xml:space="preserve"> </w:t>
      </w:r>
      <w:r>
        <w:rPr>
          <w:bCs/>
          <w:b/>
        </w:rPr>
        <w:t xml:space="preserve">musician</w:t>
      </w:r>
      <w:r>
        <w:t xml:space="preserve">s to achieve financial stability through multimedia projects.</w:t>
      </w:r>
    </w:p>
    <w:bookmarkEnd w:id="23"/>
    <w:bookmarkStart w:id="24" w:name="economic-challenges-and-precarity"/>
    <w:p>
      <w:pPr>
        <w:pStyle w:val="Heading2"/>
      </w:pPr>
      <w:r>
        <w:t xml:space="preserve">4. Economic Challenges and Precarity</w:t>
      </w:r>
    </w:p>
    <w:p>
      <w:pPr>
        <w:pStyle w:val="FirstParagraph"/>
      </w:pPr>
      <w:r>
        <w:t xml:space="preserve">Despite its cultural richness, the economic reality for many working musicians in Italy Rome is precarious. Like much of Southern Europe, Italy faces high youth unemployment and a rigid labor market. For freelance artists, this translates into inconsistent income streams and a lack of social security protections. Many talented individuals find themselves relying on gig work—playing at weddings, small bars in Trastevere or Monti, or street performances in historic squares like Piazza Navona.</w:t>
      </w:r>
    </w:p>
    <w:p>
      <w:pPr>
        <w:pStyle w:val="BodyText"/>
      </w:pPr>
      <w:r>
        <w:t xml:space="preserve">Bureaucratic hurdles also pose significant challenges. Navigating the Italian tax system as a *libero professionista* (freelance professional) requires administrative expertise that many artists lack. Additionally, competition is fierce; not only do local talents vie for positions, but there is also mobility from other regions of Italy and abroad, driven by the allure of living in Rome. This saturation can drive down fees for live performances and session work.</w:t>
      </w:r>
    </w:p>
    <w:bookmarkEnd w:id="24"/>
    <w:bookmarkStart w:id="25" w:name="the-role-of-education-and-training"/>
    <w:p>
      <w:pPr>
        <w:pStyle w:val="Heading2"/>
      </w:pPr>
      <w:r>
        <w:t xml:space="preserve">5. The Role of Education and Training</w:t>
      </w:r>
    </w:p>
    <w:p>
      <w:pPr>
        <w:pStyle w:val="FirstParagraph"/>
      </w:pPr>
      <w:r>
        <w:t xml:space="preserve">The foundation of musical excellence in Rome is supported by rigorous educational institutions. The Conservatorio di Musica "Santa Cecilia" is one of the most prestigious music academies in Europe, attracting students from around the world. These institutions ensure that a new generation of</w:t>
      </w:r>
      <w:r>
        <w:t xml:space="preserve"> </w:t>
      </w:r>
      <w:r>
        <w:rPr>
          <w:bCs/>
          <w:b/>
        </w:rPr>
        <w:t xml:space="preserve">musician</w:t>
      </w:r>
      <w:r>
        <w:t xml:space="preserve">s receives top-tier training in classical theory, instrument mastery, and composition.</w:t>
      </w:r>
    </w:p>
    <w:p>
      <w:pPr>
        <w:pStyle w:val="BodyText"/>
      </w:pPr>
      <w:r>
        <w:t xml:space="preserve">However, there is often a disconnect between academic training and professional demands. Graduates may possess exceptional technical skills but lack business acumen or marketing strategies necessary to sustain a career in the modern gig economy. Recent initiatives have begun to address this gap by integrating entrepreneurship courses into conservatory curricula, recognizing that survival as an artist requires more than just musical talent.</w:t>
      </w:r>
    </w:p>
    <w:bookmarkEnd w:id="25"/>
    <w:bookmarkStart w:id="26" w:name="digital-transformation-and-global-reach"/>
    <w:p>
      <w:pPr>
        <w:pStyle w:val="Heading2"/>
      </w:pPr>
      <w:r>
        <w:t xml:space="preserve">6. Digital Transformation and Global Reach</w:t>
      </w:r>
    </w:p>
    <w:p>
      <w:pPr>
        <w:pStyle w:val="FirstParagraph"/>
      </w:pPr>
      <w:r>
        <w:t xml:space="preserve">The digital age has transformed how a musician operates in Rome. Social media platforms allow artists to bypass traditional gatekeepers and connect directly with audiences globally. A young band from the Roman suburbs can now gain international followers without leaving their local venues, though they still benefit greatly from performing at iconic locations in the city for promotional content.</w:t>
      </w:r>
    </w:p>
    <w:p>
      <w:pPr>
        <w:pStyle w:val="BodyText"/>
      </w:pPr>
      <w:r>
        <w:t xml:space="preserve">Streaming services have changed revenue models, making it harder to earn income solely from recorded music. Consequently, many musicians in Italy Rome are diversifying their income sources by teaching private lessons, creating online masterclasses, or engaging in crowdfunding campaigns for specific projects. This adaptability is crucial for long-term sustainability in a rapidly changing media landscape.</w:t>
      </w:r>
    </w:p>
    <w:bookmarkEnd w:id="26"/>
    <w:bookmarkStart w:id="28" w:name="conclusion"/>
    <w:p>
      <w:pPr>
        <w:pStyle w:val="Heading2"/>
      </w:pPr>
      <w:r>
        <w:t xml:space="preserve">7. Conclusion</w:t>
      </w:r>
    </w:p>
    <w:p>
      <w:pPr>
        <w:pStyle w:val="FirstParagraph"/>
      </w:pPr>
      <w:r>
        <w:t xml:space="preserve">The existence of the musician in Italy Rome is a story of enduring passion amidst structural challenge. The city remains a beacon for artistic aspiration, offering unparalleled historical inspiration and world-class venues. Yet, it also presents significant economic hurdles that require resilience, innovation, and community support.</w:t>
      </w:r>
    </w:p>
    <w:p>
      <w:pPr>
        <w:pStyle w:val="BodyText"/>
      </w:pPr>
      <w:r>
        <w:t xml:space="preserve">To ensure the vitality of Rome’s musical future, collaborative efforts between public institutions like the municipal government of Rome and private stakeholders are needed. These could include grants for emerging artists, simplified administrative processes for freelancers, and increased investment in local music education outreach. Ultimately, supporting the modern musician is not just about preserving culture; it is about investing in a dynamic creative economy that defines the soul of Italy Rome.</w:t>
      </w:r>
    </w:p>
    <w:bookmarkStart w:id="27" w:name="references"/>
    <w:p>
      <w:pPr>
        <w:pStyle w:val="Heading3"/>
      </w:pPr>
      <w:r>
        <w:t xml:space="preserve">References</w:t>
      </w:r>
    </w:p>
    <w:p>
      <w:pPr>
        <w:numPr>
          <w:ilvl w:val="0"/>
          <w:numId w:val="1001"/>
        </w:numPr>
        <w:pStyle w:val="Compact"/>
      </w:pPr>
      <w:r>
        <w:t xml:space="preserve">Bologna, R. (2019). *Opera and Society in Baroque Rome*. Oxford University Press.</w:t>
      </w:r>
    </w:p>
    <w:p>
      <w:pPr>
        <w:numPr>
          <w:ilvl w:val="0"/>
          <w:numId w:val="1001"/>
        </w:numPr>
        <w:pStyle w:val="Compact"/>
      </w:pPr>
      <w:r>
        <w:t xml:space="preserve">Creative Economy Report Italy. (2021). *Trends in the Creative Industries within Metropolitan Areas*. Ministry of Cultural Heritage and Activities.</w:t>
      </w:r>
    </w:p>
    <w:p>
      <w:pPr>
        <w:numPr>
          <w:ilvl w:val="0"/>
          <w:numId w:val="1001"/>
        </w:numPr>
        <w:pStyle w:val="Compact"/>
      </w:pPr>
      <w:r>
        <w:t xml:space="preserve">Roma Capitale. (2023). *Strategic Plan for Music and Live Entertainment Development*. Municipality of Rome.</w:t>
      </w:r>
    </w:p>
    <w:p>
      <w:pPr>
        <w:numPr>
          <w:ilvl w:val="0"/>
          <w:numId w:val="1001"/>
        </w:numPr>
        <w:pStyle w:val="Compact"/>
      </w:pPr>
      <w:r>
        <w:t xml:space="preserve">Turini, M. (2018). "Precarity in the Arts: The Case of Freelance Musicians in Southern Europe." *Journal of Cultural Economics*, 42(3), 245-260.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Eternal Stage: A Research Paper on the Musician in Italy Rome</dc:title>
  <dc:creator/>
  <dc:language>en</dc:language>
  <cp:keywords/>
  <dcterms:created xsi:type="dcterms:W3CDTF">2026-07-29T20:30:26Z</dcterms:created>
  <dcterms:modified xsi:type="dcterms:W3CDTF">2026-07-29T20:30:26Z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