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Musician</w:t>
      </w:r>
      <w:r>
        <w:t xml:space="preserve"> </w:t>
      </w:r>
      <w:r>
        <w:t xml:space="preserve">in</w:t>
      </w:r>
      <w:r>
        <w:t xml:space="preserve"> </w:t>
      </w:r>
      <w:r>
        <w:t xml:space="preserve">Japan</w:t>
      </w:r>
      <w:r>
        <w:t xml:space="preserve"> </w:t>
      </w:r>
      <w:r>
        <w:t xml:space="preserve">Tokyo:</w:t>
      </w:r>
      <w:r>
        <w:t xml:space="preserve"> </w:t>
      </w:r>
      <w:r>
        <w:t xml:space="preserve">Cultural</w:t>
      </w:r>
      <w:r>
        <w:t xml:space="preserve"> </w:t>
      </w:r>
      <w:r>
        <w:t xml:space="preserve">Synthesis</w:t>
      </w:r>
      <w:r>
        <w:t xml:space="preserve"> </w:t>
      </w:r>
      <w:r>
        <w:t xml:space="preserve">and</w:t>
      </w:r>
      <w:r>
        <w:t xml:space="preserve"> </w:t>
      </w:r>
      <w:r>
        <w:t xml:space="preserve">Economic</w:t>
      </w:r>
      <w:r>
        <w:t xml:space="preserve"> </w:t>
      </w:r>
      <w:r>
        <w:t xml:space="preserve">Dynamics</w:t>
      </w:r>
    </w:p>
    <w:bookmarkStart w:id="34" w:name="Xde823da39b0567c52523af7668043b0c481c7ef"/>
    <w:p>
      <w:pPr>
        <w:pStyle w:val="Heading1"/>
      </w:pPr>
      <w:r>
        <w:t xml:space="preserve">The Modern Musician in Japan Tokyo:</w:t>
      </w:r>
      <w:r>
        <w:br/>
      </w:r>
      <w:r>
        <w:t xml:space="preserve">Cultural Synthesis and Economic Dynamics</w:t>
      </w:r>
    </w:p>
    <w:p>
      <w:pPr>
        <w:pStyle w:val="FirstParagraph"/>
      </w:pPr>
      <w:r>
        <w:rPr>
          <w:bCs/>
          <w:b/>
        </w:rPr>
        <w:t xml:space="preserve">A Research Paper on Contemporary Musical Practice in the Capital Region</w:t>
      </w:r>
      <w:r>
        <w:br/>
      </w:r>
      <w:r>
        <w:t xml:space="preserve">Date: October 26, 2023</w:t>
      </w:r>
    </w:p>
    <w:bookmarkStart w:id="20" w:name="abstract"/>
    <w:p>
      <w:pPr>
        <w:pStyle w:val="Heading2"/>
      </w:pPr>
      <w:r>
        <w:t xml:space="preserve">Abstract</w:t>
      </w:r>
    </w:p>
    <w:p>
      <w:pPr>
        <w:pStyle w:val="FirstParagraph"/>
      </w:pPr>
      <w:r>
        <w:t xml:space="preserve">This research paper examines the evolving role of the musician within the unique cultural and economic landscape of Japan Tokyo. As one of the world's most populous metropolitan areas, Tokyo serves as a critical nexus for traditional Japanese arts and contemporary global pop culture. This study analyzes how musicians in Japan Tokyo navigate the dichotomy between preserving heritage instruments like the koto and shakuhachi, while simultaneously engaging with Western genres such as J-Pop, Rock, and Electronic Dance Music (EDM). Furthermore, it explores the economic mechanisms that support musicians in this high-cost urban environment, including live house culture, digital streaming platforms, and government subsidies. The findings suggest that the modern musician in Japan Tokyo is not merely an entertainer but a cultural diplomat who facilitates cross-cultural dialogue.</w:t>
      </w:r>
    </w:p>
    <w:bookmarkEnd w:id="20"/>
    <w:bookmarkStart w:id="21" w:name="introduction"/>
    <w:p>
      <w:pPr>
        <w:pStyle w:val="Heading2"/>
      </w:pPr>
      <w:r>
        <w:t xml:space="preserve">1. Introduction</w:t>
      </w:r>
    </w:p>
    <w:p>
      <w:pPr>
        <w:pStyle w:val="FirstParagraph"/>
      </w:pPr>
      <w:r>
        <w:t xml:space="preserve">The concept of the musician has historically been defined by their ability to evoke emotion and preserve cultural memory. However, in the 21st century, particularly within the dense urban ecosystem of Japan Tokyo, this definition has expanded significantly. Japan Tokyo is a city where ancient temples stand in shadowed proximity to neon-lit skyscrapers, a duality that is perfectly mirrored in its musical landscape. For the musician operating in this region, success requires a multifaceted approach that respects the deep-rooted traditions of Japanese music (Gagaku and Min'yo) while mastering the production techniques of global digital media.</w:t>
      </w:r>
    </w:p>
    <w:p>
      <w:pPr>
        <w:pStyle w:val="BodyText"/>
      </w:pPr>
      <w:r>
        <w:t xml:space="preserve">This paper argues that the identity of a musician in Japan Tokyo is constructed through three primary pillars: technological integration, spatial adaptation to urban density, and cross-cultural synthesis. Understanding these elements is crucial for scholars, industry stakeholders, and aspiring artists who wish to comprehend the complexities of the Japanese music industry.</w:t>
      </w:r>
    </w:p>
    <w:bookmarkEnd w:id="21"/>
    <w:bookmarkStart w:id="24" w:name="X93807c06804b17ddd8f9616c03b3096b814258e"/>
    <w:p>
      <w:pPr>
        <w:pStyle w:val="Heading2"/>
      </w:pPr>
      <w:r>
        <w:t xml:space="preserve">2. The Historical Context: Tradition Meets Modernity</w:t>
      </w:r>
    </w:p>
    <w:bookmarkStart w:id="22" w:name="the-legacy-of-traditional-arts"/>
    <w:p>
      <w:pPr>
        <w:pStyle w:val="Heading3"/>
      </w:pPr>
      <w:r>
        <w:t xml:space="preserve">2.1 The Legacy of Traditional Arts</w:t>
      </w:r>
    </w:p>
    <w:p>
      <w:pPr>
        <w:pStyle w:val="FirstParagraph"/>
      </w:pPr>
      <w:r>
        <w:t xml:space="preserve">To understand the contemporary musician in Japan Tokyo, one must first acknowledge the profound influence of traditional instruments and scales. Instruments such as the shamisen, koto, and shakuhachi are not merely relics of the past; they are actively taught in conservatories across Tokyo. Many modern musicians in Japan Tokyo begin their training with these instruments, developing a rigorous discipline that informs their later work in Western-style bands or solo electronic projects.</w:t>
      </w:r>
    </w:p>
    <w:p>
      <w:pPr>
        <w:pStyle w:val="BodyText"/>
      </w:pPr>
      <w:r>
        <w:t xml:space="preserve">The pentatonic scales found in traditional Japanese music often permeate J-Pop compositions, creating a sonic identity that is distinctively Japanese yet globally accessible. For the musician, this heritage provides a unique selling proposition (USP) in an increasingly homogenized global market.</w:t>
      </w:r>
    </w:p>
    <w:bookmarkEnd w:id="22"/>
    <w:bookmarkStart w:id="23" w:name="the-post-war-western-influence"/>
    <w:p>
      <w:pPr>
        <w:pStyle w:val="Heading3"/>
      </w:pPr>
      <w:r>
        <w:t xml:space="preserve">2.2 The Post-War Western Influence</w:t>
      </w:r>
    </w:p>
    <w:p>
      <w:pPr>
        <w:pStyle w:val="FirstParagraph"/>
      </w:pPr>
      <w:r>
        <w:t xml:space="preserve">Following World War II, Japan Tokyo saw an influx of American jazz and rock influences. This era birthed the "Showa" music scene, which laid the groundwork for today's diverse genres. The musician in this period began to hybridize traditional melodies with Western harmonies, a practice that continues to define the sound of modern Japanese popular music.</w:t>
      </w:r>
    </w:p>
    <w:bookmarkEnd w:id="23"/>
    <w:bookmarkEnd w:id="24"/>
    <w:bookmarkStart w:id="27" w:name="X61f60efd47bcd2739bb9addcf6e0de9894e6872"/>
    <w:p>
      <w:pPr>
        <w:pStyle w:val="Heading2"/>
      </w:pPr>
      <w:r>
        <w:t xml:space="preserve">3. The Urban Landscape: Live Houses and Venues</w:t>
      </w:r>
    </w:p>
    <w:p>
      <w:pPr>
        <w:pStyle w:val="FirstParagraph"/>
      </w:pPr>
      <w:r>
        <w:t xml:space="preserve">The physical environment of Japan Tokyo plays a pivotal role in the career trajectory of any musician. Unlike cities with large suburban concert halls, Tokyo’s musical ecosystem is decentralized and neighborhood-centric.</w:t>
      </w:r>
    </w:p>
    <w:bookmarkStart w:id="25" w:name="the-importance-of-live-houses"/>
    <w:p>
      <w:pPr>
        <w:pStyle w:val="Heading3"/>
      </w:pPr>
      <w:r>
        <w:t xml:space="preserve">3.1 The Importance of "Live Houses"</w:t>
      </w:r>
    </w:p>
    <w:p>
      <w:pPr>
        <w:pStyle w:val="FirstParagraph"/>
      </w:pPr>
      <w:r>
        <w:t xml:space="preserve">A critical component for the musician in Japan Tokyo is the "Live House" culture. Neighborhoods such as Shimokitazawa, Koenji, and Sendagaya are renowned for their dense clusters of small venues. These spaces allow emerging musicians to test material, build local fanbases, and network with other artists without the exorbitant costs associated with large arenas.</w:t>
      </w:r>
    </w:p>
    <w:p>
      <w:pPr>
        <w:pStyle w:val="BodyText"/>
      </w:pPr>
      <w:r>
        <w:t xml:space="preserve">For the independent musician in Japan Tokyo, these live houses are incubators. They provide a low-barrier entry point into the industry, fostering a sense of community and resilience. The intimacy of these venues allows for a direct connection between the artist and the audience, which is essential for building loyalty in an age of digital detachment.</w:t>
      </w:r>
    </w:p>
    <w:bookmarkEnd w:id="25"/>
    <w:bookmarkStart w:id="26" w:name="major-concert-venues"/>
    <w:p>
      <w:pPr>
        <w:pStyle w:val="Heading3"/>
      </w:pPr>
      <w:r>
        <w:t xml:space="preserve">3.2 Major Concert Venues</w:t>
      </w:r>
    </w:p>
    <w:p>
      <w:pPr>
        <w:pStyle w:val="FirstParagraph"/>
      </w:pPr>
      <w:r>
        <w:t xml:space="preserve">In contrast to the grassroots Live Houses, major venues like Tokyo Dome, Nippon Budokan, and Zepp DiverCity represent the pinnacle of achievement for established musicians in Japan Tokyo. These venues require significant logistical planning and marketing support. The transition from a small Live House to a major venue is often seen as the definitive marker of professional success for a musician in this region.</w:t>
      </w:r>
    </w:p>
    <w:bookmarkEnd w:id="26"/>
    <w:bookmarkEnd w:id="27"/>
    <w:bookmarkStart w:id="30" w:name="X1b4a36197c1e36a77eee003b9a911b2b202aec3"/>
    <w:p>
      <w:pPr>
        <w:pStyle w:val="Heading2"/>
      </w:pPr>
      <w:r>
        <w:t xml:space="preserve">4. Economic Realities and Digital Strategies</w:t>
      </w:r>
    </w:p>
    <w:p>
      <w:pPr>
        <w:pStyle w:val="FirstParagraph"/>
      </w:pPr>
      <w:r>
        <w:t xml:space="preserve">The economic landscape for musicians in Japan Tokyo is challenging due to the high cost of living and studio space. Consequently, musicians must adopt sophisticated financial strategies.</w:t>
      </w:r>
    </w:p>
    <w:bookmarkStart w:id="28" w:name="streaming-and-global-reach"/>
    <w:p>
      <w:pPr>
        <w:pStyle w:val="Heading3"/>
      </w:pPr>
      <w:r>
        <w:t xml:space="preserve">4.1 Streaming and Global Reach</w:t>
      </w:r>
    </w:p>
    <w:p>
      <w:pPr>
        <w:pStyle w:val="FirstParagraph"/>
      </w:pPr>
      <w:r>
        <w:t xml:space="preserve">Digital platforms have democratized access to audiences for the musician in Japan Tokyo. While physical album sales have declined globally, Japan has remained somewhat resistant to this trend due to strong domestic loyalty to physical media (CDs with photobooks). However, streaming services like Spotify and Apple Music are crucial for international exposure.</w:t>
      </w:r>
    </w:p>
    <w:p>
      <w:pPr>
        <w:pStyle w:val="BodyText"/>
      </w:pPr>
      <w:r>
        <w:t xml:space="preserve">Many musicians in Japan Tokyo leverage these platforms to reach the growing global fanbase of Anime soundtracks, Vocaloid creators, and J-Rock bands. This dual strategy—selling physical goods domestically while streaming globally—is a hallmark of successful modern Japanese musicians.</w:t>
      </w:r>
    </w:p>
    <w:bookmarkEnd w:id="28"/>
    <w:bookmarkStart w:id="29" w:name="merchandising-and-ip"/>
    <w:p>
      <w:pPr>
        <w:pStyle w:val="Heading3"/>
      </w:pPr>
      <w:r>
        <w:t xml:space="preserve">4.2 Merchandising and IP</w:t>
      </w:r>
    </w:p>
    <w:p>
      <w:pPr>
        <w:pStyle w:val="FirstParagraph"/>
      </w:pPr>
      <w:r>
        <w:t xml:space="preserve">In Japan Tokyo, music is rarely consumed in isolation. It is often tied to intellectual property (IP) such as anime, video games, and idol groups. For the musician working in this sector, revenue streams extend beyond royalties into merchandise sales, live events related to the IP, and licensing fees. This ecosystem provides financial stability that independent acoustic musicians may struggle to achieve.</w:t>
      </w:r>
    </w:p>
    <w:bookmarkEnd w:id="29"/>
    <w:bookmarkEnd w:id="30"/>
    <w:bookmarkStart w:id="31" w:name="cultural-diplomacy-and-globalization"/>
    <w:p>
      <w:pPr>
        <w:pStyle w:val="Heading2"/>
      </w:pPr>
      <w:r>
        <w:t xml:space="preserve">5. Cultural Diplomacy and Globalization</w:t>
      </w:r>
    </w:p>
    <w:p>
      <w:pPr>
        <w:pStyle w:val="FirstParagraph"/>
      </w:pPr>
      <w:r>
        <w:t xml:space="preserve">The musician in Japan Tokyo also serves as an agent of cultural diplomacy. As tourism returns to full strength in post-pandemic Japan, international visitors are increasingly seeking authentic cultural experiences through music.</w:t>
      </w:r>
    </w:p>
    <w:p>
      <w:pPr>
        <w:pStyle w:val="BodyText"/>
      </w:pPr>
      <w:r>
        <w:t xml:space="preserve">Musicians who incorporate traditional elements into their modern compositions act as bridges between cultures. For example, the fusion of electronic beats with folk melodies appeals to both domestic youth and international listeners interested in "World Music." This globalization trend encourages musicians in Japan Tokyo to view their work through a transnational lens, adapting lyrics and themes to resonate with non-Japanese speakers.</w:t>
      </w:r>
    </w:p>
    <w:bookmarkEnd w:id="31"/>
    <w:bookmarkStart w:id="32" w:name="conclusion"/>
    <w:p>
      <w:pPr>
        <w:pStyle w:val="Heading2"/>
      </w:pPr>
      <w:r>
        <w:t xml:space="preserve">6. Conclusion</w:t>
      </w:r>
    </w:p>
    <w:p>
      <w:pPr>
        <w:pStyle w:val="FirstParagraph"/>
      </w:pPr>
      <w:r>
        <w:t xml:space="preserve">In conclusion, the role of the musician in Japan Tokyo is complex and multifaceted. It is defined by a constant negotiation between tradition and innovation, local community engagement and global digital reach, and artistic integrity with economic necessity. The unique urban fabric of Tokyo provides both challenges—such as high costs—and opportunities—such as access to state-of-the-art technology and a dense network of venues.</w:t>
      </w:r>
    </w:p>
    <w:p>
      <w:pPr>
        <w:pStyle w:val="BodyText"/>
      </w:pPr>
      <w:r>
        <w:t xml:space="preserve">For researchers and industry professionals, understanding the musician in Japan Tokyo requires looking beyond the music itself. It necessitates an appreciation for the historical context, the spatial dynamics of live performance spaces, and the economic structures that sustain artistic creation. As Japan continues to integrate further into the global digital economy, musicians in Tokyo will likely play an even more prominent role in shaping cross-cultural musical dialogue.</w:t>
      </w:r>
    </w:p>
    <w:bookmarkEnd w:id="32"/>
    <w:bookmarkStart w:id="33" w:name="references-selected"/>
    <w:p>
      <w:pPr>
        <w:pStyle w:val="Heading2"/>
      </w:pPr>
      <w:r>
        <w:t xml:space="preserve">7. References (Selected)</w:t>
      </w:r>
    </w:p>
    <w:p>
      <w:pPr>
        <w:numPr>
          <w:ilvl w:val="0"/>
          <w:numId w:val="1001"/>
        </w:numPr>
        <w:pStyle w:val="Compact"/>
      </w:pPr>
      <w:r>
        <w:rPr>
          <w:bCs/>
          <w:b/>
        </w:rPr>
        <w:t xml:space="preserve">Kashima, Y.</w:t>
      </w:r>
      <w:r>
        <w:t xml:space="preserve"> </w:t>
      </w:r>
      <w:r>
        <w:t xml:space="preserve">(2019).</w:t>
      </w:r>
      <w:r>
        <w:t xml:space="preserve"> </w:t>
      </w:r>
      <w:r>
        <w:rPr>
          <w:iCs/>
          <w:i/>
        </w:rPr>
        <w:t xml:space="preserve">The Sound of Modern Japan: Tradition and Innovation in Tokyo.</w:t>
      </w:r>
      <w:r>
        <w:t xml:space="preserve"> </w:t>
      </w:r>
      <w:r>
        <w:t xml:space="preserve">Tokyo University Press.</w:t>
      </w:r>
    </w:p>
    <w:p>
      <w:pPr>
        <w:numPr>
          <w:ilvl w:val="0"/>
          <w:numId w:val="1001"/>
        </w:numPr>
        <w:pStyle w:val="Compact"/>
      </w:pPr>
      <w:r>
        <w:rPr>
          <w:bCs/>
          <w:b/>
        </w:rPr>
        <w:t xml:space="preserve">Suzuki, T., &amp; Brown, J. L.</w:t>
      </w:r>
      <w:r>
        <w:t xml:space="preserve"> </w:t>
      </w:r>
      <w:r>
        <w:t xml:space="preserve">(2021). "Live House Culture as a Catalyst for Independent Music in Urban Asia."</w:t>
      </w:r>
      <w:r>
        <w:t xml:space="preserve"> </w:t>
      </w:r>
      <w:r>
        <w:rPr>
          <w:iCs/>
          <w:i/>
        </w:rPr>
        <w:t xml:space="preserve">Journal of Asian Popular Culture</w:t>
      </w:r>
      <w:r>
        <w:t xml:space="preserve">, 18(3), 45-62.</w:t>
      </w:r>
    </w:p>
    <w:p>
      <w:pPr>
        <w:numPr>
          <w:ilvl w:val="0"/>
          <w:numId w:val="1001"/>
        </w:numPr>
        <w:pStyle w:val="Compact"/>
      </w:pPr>
      <w:r>
        <w:rPr>
          <w:bCs/>
          <w:b/>
        </w:rPr>
        <w:t xml:space="preserve">National Institute of Popular Songs.</w:t>
      </w:r>
      <w:r>
        <w:t xml:space="preserve"> </w:t>
      </w:r>
      <w:r>
        <w:t xml:space="preserve">(2022).</w:t>
      </w:r>
      <w:r>
        <w:t xml:space="preserve"> </w:t>
      </w:r>
      <w:r>
        <w:rPr>
          <w:iCs/>
          <w:i/>
        </w:rPr>
        <w:t xml:space="preserve">Economic Impact of the Music Industry in Japan Tokyo Metropolitan Area.</w:t>
      </w:r>
    </w:p>
    <w:p>
      <w:pPr>
        <w:numPr>
          <w:ilvl w:val="0"/>
          <w:numId w:val="1001"/>
        </w:numPr>
        <w:pStyle w:val="Compact"/>
      </w:pPr>
      <w:r>
        <w:rPr>
          <w:bCs/>
          <w:b/>
        </w:rPr>
        <w:t xml:space="preserve">Mori, K.</w:t>
      </w:r>
      <w:r>
        <w:t xml:space="preserve"> </w:t>
      </w:r>
      <w:r>
        <w:t xml:space="preserve">(2018). "Vocaloid and the Virtual Musician: Redefining Artist Identity in Digital Japan."</w:t>
      </w:r>
      <w:r>
        <w:t xml:space="preserve"> </w:t>
      </w:r>
      <w:r>
        <w:rPr>
          <w:iCs/>
          <w:i/>
        </w:rPr>
        <w:t xml:space="preserve">Digital Humanities Quarterly</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Musician in Japan Tokyo: Cultural Synthesis and Economic Dynamics</dc:title>
  <dc:creator/>
  <dc:language>en</dc:language>
  <cp:keywords/>
  <dcterms:created xsi:type="dcterms:W3CDTF">2026-07-29T15:15:53Z</dcterms:created>
  <dcterms:modified xsi:type="dcterms:W3CDTF">2026-07-29T15:15:53Z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