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Economic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9" w:name="Xd9fcd5db45e7838a4bbc34c2dc954ec0aa2b7c2"/>
    <w:p>
      <w:pPr>
        <w:pStyle w:val="Heading1"/>
      </w:pPr>
      <w:r>
        <w:t xml:space="preserve">The Evolution and Economic Impact of the Musician in Pakistan Karachi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Sociological and Economic Analysis of the Professional Musician Ecosystem in Pakistan Karachi</w:t>
      </w:r>
    </w:p>
    <w:p>
      <w:r>
        <w:pict>
          <v:rect style="width:0;height:1.5pt" o:hralign="center" o:hrstd="t" o:hr="t"/>
        </w:pict>
      </w:r>
    </w:p>
    <w:bookmarkStart w:id="20" w:name="i.-abstract"/>
    <w:p>
      <w:pPr>
        <w:pStyle w:val="Heading2"/>
      </w:pPr>
      <w:r>
        <w:t xml:space="preserve">I. Abstract</w:t>
      </w:r>
    </w:p>
    <w:p>
      <w:pPr>
        <w:pStyle w:val="FirstParagraph"/>
      </w:pPr>
      <w:r>
        <w:t xml:space="preserve">This research paper investigates the multifaceted role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s within the socio-economic landscape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Historically regarded as a marginalized profession due to conservative sociological norms, music has undergone a significant transformation in recent decades. This study analyzes how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, as the country's commercial hub and cultural melting pot, serves as the primary incubator for musical innovation. By examining traditional forms such as Sufi qawwali and modern pop-industry structures, this paper argues that the professional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has transitioned from a peripheral entertainer to a central cultural influencer and economic actor.</w:t>
      </w:r>
    </w:p>
    <w:bookmarkEnd w:id="20"/>
    <w:bookmarkStart w:id="21" w:name="X95fcfbaf48a3702caa1dc321cb1442fe6874eee"/>
    <w:p>
      <w:pPr>
        <w:pStyle w:val="Heading2"/>
      </w:pPr>
      <w:r>
        <w:t xml:space="preserve">II. Introduction: The Cultural Context of Pakistan Karachi</w:t>
      </w:r>
    </w:p>
    <w:p>
      <w:pPr>
        <w:pStyle w:val="FirstParagraph"/>
      </w:pPr>
      <w:r>
        <w:rPr>
          <w:iCs/>
          <w:i/>
        </w:rPr>
        <w:t xml:space="preserve">Pakistan Karachi</w:t>
      </w:r>
      <w:r>
        <w:t xml:space="preserve">, the capital of Sindh province, is often described as "London on the Indus" or the "City of Lights." It is a city defined by migration, diversity, and resilience. In this context, music is not merely entertainment; it is a historical record of displacement and identity. The concept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 </w:t>
      </w:r>
      <w:r>
        <w:t xml:space="preserve">cannot be separated from its history as a port city where Persian, Arab Indian Ocean trade influences merged with indigenous Sindhi and Baloch traditions.</w:t>
      </w:r>
    </w:p>
    <w:p>
      <w:pPr>
        <w:pStyle w:val="BodyText"/>
      </w:pPr>
      <w:r>
        <w:t xml:space="preserve">The traditional view in conservative segments of society often stigmatized the profession of a</w:t>
      </w:r>
      <w:r>
        <w:t xml:space="preserve"> </w:t>
      </w:r>
      <w:r>
        <w:rPr>
          <w:bCs/>
          <w:b/>
        </w:rPr>
        <w:t xml:space="preserve">Musician</w:t>
      </w:r>
      <w:r>
        <w:t xml:space="preserve">, associating it with low social status. However,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 </w:t>
      </w:r>
      <w:r>
        <w:t xml:space="preserve">has consistently challenged these norms through its vibrant street culture and late-night literary and musical gatherings known as 'Mehfils'. This research aims to document the shift in perception and economic viability for musicians in this specific geographic context.</w:t>
      </w:r>
    </w:p>
    <w:bookmarkEnd w:id="21"/>
    <w:bookmarkStart w:id="22" w:name="Xac6481af0e76a57b0a20072e8f7a52d9513fe2d"/>
    <w:p>
      <w:pPr>
        <w:pStyle w:val="Heading2"/>
      </w:pPr>
      <w:r>
        <w:t xml:space="preserve">III. Historical Foundations: The Qawwal Gharana</w:t>
      </w:r>
    </w:p>
    <w:p>
      <w:pPr>
        <w:pStyle w:val="FirstParagraph"/>
      </w:pPr>
      <w:r>
        <w:t xml:space="preserve">To understand the current state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, one must look at the foundational structures established decades ago. In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, the legacy of Ustad Nusrat Fateh Ali Khan’s family and their influence permeates every corner of the city. The concept of 'Gharana' (musical lineage) remains strong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Unlike other cities where classical traditions might be preserved in isolation,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 </w:t>
      </w:r>
      <w:r>
        <w:t xml:space="preserve">forced these traditions into a competitive market.</w:t>
      </w:r>
    </w:p>
    <w:p>
      <w:pPr>
        <w:pStyle w:val="BodyText"/>
      </w:pPr>
      <w:r>
        <w:t xml:space="preserve">The qawwali singers and instrumentalists who migrated to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from Punjab and other regions adapted their styles to suit the urban palate. This adaptation was crucial for survival.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 </w:t>
      </w:r>
      <w:r>
        <w:t xml:space="preserve">had to be versatile, blending classical rigor with the energetic demands of a bustling metropolis. This historical adaptability laid the groundwork for modern genres.</w:t>
      </w:r>
    </w:p>
    <w:bookmarkEnd w:id="22"/>
    <w:bookmarkStart w:id="25" w:name="Xe2af10126bc3602faf347100e126667c35f30d7"/>
    <w:p>
      <w:pPr>
        <w:pStyle w:val="Heading2"/>
      </w:pPr>
      <w:r>
        <w:t xml:space="preserve">IV. The Commercial Boom: Music Industry and Media</w:t>
      </w:r>
    </w:p>
    <w:p>
      <w:pPr>
        <w:pStyle w:val="FirstParagraph"/>
      </w:pPr>
      <w:r>
        <w:t xml:space="preserve">The late 1990s and early 2000s marked a turning point for the professional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. The proliferation of private FM radio stations, music channels (such as MTV Pakistan and later local variants), and television dramas created a massive demand for original content.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 </w:t>
      </w:r>
      <w:r>
        <w:t xml:space="preserve">became the epicenter of this industry.</w:t>
      </w:r>
    </w:p>
    <w:bookmarkStart w:id="23" w:name="a.-the-rise-of-pop-and-fusion"/>
    <w:p>
      <w:pPr>
        <w:pStyle w:val="Heading3"/>
      </w:pPr>
      <w:r>
        <w:t xml:space="preserve">A. The Rise of Pop and Fusion</w:t>
      </w:r>
    </w:p>
    <w:p>
      <w:pPr>
        <w:pStyle w:val="FirstParagraph"/>
      </w:pPr>
      <w:r>
        <w:t xml:space="preserve">The emergence of bands like Vital Signs, Jal, and later Noori (who have strong ties to the Karachi scene) demonstrated that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could achieve mass fame without conforming strictly to classical or folk traditions. In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, fusion music—blending rock with Sufi poetry or rap with Sindhi folk—flourished. This genre hybridity is unique to the demographic complexity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</w:t>
      </w:r>
    </w:p>
    <w:bookmarkEnd w:id="23"/>
    <w:bookmarkStart w:id="24" w:name="X15e5e9d653a5252bae7af25cf2bf994a28e8fd5"/>
    <w:p>
      <w:pPr>
        <w:pStyle w:val="Heading3"/>
      </w:pPr>
      <w:r>
        <w:t xml:space="preserve">B. Economic Opportunities for the Musician</w:t>
      </w:r>
    </w:p>
    <w:p>
      <w:pPr>
        <w:pStyle w:val="FirstParagraph"/>
      </w:pPr>
      <w:r>
        <w:t xml:space="preserve">The economic model for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 </w:t>
      </w:r>
      <w:r>
        <w:t xml:space="preserve">shifted from reliance on occasional weddings or temple/mosque events to lucrative corporate gigs, brand endorsements, and digital streaming royalties. The city’s large middle-class population provided a consumer base willing to pay for concerts, albums, and merchandise. This economic validation has been instrumental in raising the social status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.</w:t>
      </w:r>
    </w:p>
    <w:bookmarkEnd w:id="24"/>
    <w:bookmarkEnd w:id="25"/>
    <w:bookmarkStart w:id="26" w:name="X3de412c50cfcc59c6173e9c280869abc0af9468"/>
    <w:p>
      <w:pPr>
        <w:pStyle w:val="Heading2"/>
      </w:pPr>
      <w:r>
        <w:t xml:space="preserve">V. Digital Transformation and Independence</w:t>
      </w:r>
    </w:p>
    <w:p>
      <w:pPr>
        <w:pStyle w:val="FirstParagraph"/>
      </w:pPr>
      <w:r>
        <w:t xml:space="preserve">In the last decade, digital platforms have further democratized music production in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. A young musician no longer needs a record label based in Lahore or Islamabad to reach an audience. Platforms like YouTube, Spotify, and Instagram have allowed independent musicians residing in various neighborhoods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to build global fanbases.</w:t>
      </w:r>
    </w:p>
    <w:p>
      <w:pPr>
        <w:pStyle w:val="BodyText"/>
      </w:pPr>
      <w:r>
        <w:t xml:space="preserve">This shift has led to the emergence of underground hip-hop and rap scenes centered in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. These artists often use their music to critique social issues, poverty, and political instability. The voice of the modern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 this context is not just melodic but also lyrical and activist. The digital presence allows these artists to bypass traditional gatekeepers, further solidifying their economic independence.</w:t>
      </w:r>
    </w:p>
    <w:bookmarkEnd w:id="26"/>
    <w:bookmarkStart w:id="27" w:name="X3a19f15698fc166250175fd83f7378a9dd3d898"/>
    <w:p>
      <w:pPr>
        <w:pStyle w:val="Heading2"/>
      </w:pPr>
      <w:r>
        <w:t xml:space="preserve">VIII. Challenges Faced by Musicians in Pakistan Karachi</w:t>
      </w:r>
    </w:p>
    <w:p>
      <w:pPr>
        <w:pStyle w:val="FirstParagraph"/>
      </w:pPr>
      <w:r>
        <w:t xml:space="preserve">Despite progress, the professional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 </w:t>
      </w:r>
      <w:r>
        <w:t xml:space="preserve">faces significant hurdles.</w:t>
      </w:r>
    </w:p>
    <w:p>
      <w:pPr>
        <w:pStyle w:val="BodyText"/>
      </w:pPr>
      <w:r>
        <w:br/>
      </w:r>
      <w:r>
        <w:br/>
      </w:r>
      <w:r>
        <w:t xml:space="preserve">p&gt;</w:t>
      </w:r>
      <w:r>
        <w:rPr>
          <w:bCs/>
          <w:b/>
        </w:rPr>
        <w:t xml:space="preserve">A. Intellectual Property Rights:</w:t>
      </w:r>
    </w:p>
    <w:p>
      <w:pPr>
        <w:pStyle w:val="BodyText"/>
      </w:pPr>
      <w:r>
        <w:t xml:space="preserve">The enforcement of copyright laws remains weak. Many musicians find their original compositions leaked or used commercially without compensation, directly impacting their income.</w:t>
      </w:r>
    </w:p>
    <w:p>
      <w:pPr>
        <w:pStyle w:val="BodyText"/>
      </w:pPr>
      <w:r>
        <w:rPr>
          <w:bCs/>
          <w:b/>
        </w:rPr>
        <w:t xml:space="preserve">B. Security and Social Stigma:</w:t>
      </w:r>
    </w:p>
    <w:p>
      <w:pPr>
        <w:pStyle w:val="BodyText"/>
      </w:pPr>
      <w:r>
        <w:t xml:space="preserve">While improving, the social stigma attached to being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persists in certain conservative quarters of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. Furthermore, security concerns for artists performing at large public events remain a valid issue.</w:t>
      </w:r>
    </w:p>
    <w:p>
      <w:pPr>
        <w:pStyle w:val="BodyText"/>
      </w:pPr>
      <w:r>
        <w:br/>
      </w:r>
      <w:r>
        <w:br/>
      </w:r>
      <w:r>
        <w:t xml:space="preserve">p&gt;</w:t>
      </w:r>
      <w:r>
        <w:rPr>
          <w:bCs/>
          <w:b/>
        </w:rPr>
        <w:t xml:space="preserve">C. Infrastructure:</w:t>
      </w:r>
    </w:p>
    <w:p>
      <w:pPr>
        <w:pStyle w:val="BodyText"/>
      </w:pPr>
      <w:r>
        <w:t xml:space="preserve">Affordable, high-quality recording studios and rehearsal spaces are becoming scarce due to rising real estate costs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forcing musicians to travel to other cities for production.</w:t>
      </w:r>
    </w:p>
    <w:bookmarkEnd w:id="27"/>
    <w:bookmarkStart w:id="28" w:name="vii.-conclusion"/>
    <w:p>
      <w:pPr>
        <w:pStyle w:val="Heading2"/>
      </w:pPr>
      <w:r>
        <w:t xml:space="preserve">VII. Conclusion</w:t>
      </w:r>
    </w:p>
    <w:p>
      <w:pPr>
        <w:pStyle w:val="FirstParagraph"/>
      </w:pPr>
      <w:r>
        <w:t xml:space="preserve">The trajectory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 </w:t>
      </w:r>
      <w:r>
        <w:t xml:space="preserve">reflects the broader economic and cultural evolution of Pakistan’s largest city. From a marginalized traditional role to a dynamic, economically viable career path, the musician has adapted to changing technological and social landscapes.</w:t>
      </w:r>
    </w:p>
    <w:p>
      <w:pPr>
        <w:pStyle w:val="BodyText"/>
      </w:pPr>
      <w:r>
        <w:br/>
      </w:r>
      <w:r>
        <w:br/>
      </w:r>
      <w:r>
        <w:t xml:space="preserve">p&gt;The unique cosmopolitan nature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allows for a musical diversity that is unmatched elsewhere in the country. The modern musician here is not only an artist but also an entrepreneur and a cultural diplomat. As digital tools become more accessible, the influence of musicians from</w:t>
      </w:r>
      <w:r>
        <w:t xml:space="preserve"> </w:t>
      </w:r>
      <w:r>
        <w:rPr>
          <w:iCs/>
          <w:i/>
        </w:rPr>
        <w:t xml:space="preserve">Pakistan Karachi</w:t>
      </w:r>
      <w:r>
        <w:t xml:space="preserve"> </w:t>
      </w:r>
      <w:r>
        <w:t xml:space="preserve">will likely expand further, shaping not just local culture but international perceptions of Pakistani identity.</w:t>
      </w:r>
    </w:p>
    <w:p>
      <w:pPr>
        <w:pStyle w:val="BodyText"/>
      </w:pPr>
      <w:r>
        <w:t xml:space="preserve">Future research should focus on the long-term sustainability of these economic models for independent artists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and the potential for government policy to better support intellectual property rights within the musical sector.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t xml:space="preserve">p&gt;</w:t>
      </w:r>
      <w:r>
        <w:rPr>
          <w:iCs/>
          <w:i/>
        </w:rPr>
        <w:t xml:space="preserve">This document serves as a foundational overview of the critical intersection between music, economy, and culture in one of Asia's most dynamic urban centers.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Economic Impact of the Musician in Pakistan Karachi</dc:title>
  <dc:creator/>
  <dc:language>en</dc:language>
  <cp:keywords/>
  <dcterms:created xsi:type="dcterms:W3CDTF">2026-07-30T06:46:04Z</dcterms:created>
  <dcterms:modified xsi:type="dcterms:W3CDTF">2026-07-30T06:46:04Z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