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Philippines</w:t>
      </w:r>
      <w:r>
        <w:t xml:space="preserve"> </w:t>
      </w:r>
      <w:r>
        <w:t xml:space="preserve">Manila</w:t>
      </w:r>
    </w:p>
    <w:p>
      <w:pPr>
        <w:pStyle w:val="FirstParagraph"/>
      </w:pPr>
      <w:r>
        <w:t xml:space="preserve">```html</w:t>
      </w:r>
    </w:p>
    <w:bookmarkStart w:id="20" w:name="X6541f92748dba818564c8aebb8abea02185da9c"/>
    <w:p>
      <w:pPr>
        <w:pStyle w:val="Heading1"/>
      </w:pPr>
      <w:r>
        <w:rPr>
          <w:bCs/>
          <w:b/>
        </w:rPr>
        <w:t xml:space="preserve">The Evolving Landscape of the Musician in Contemporary Philippines Manila</w:t>
      </w:r>
    </w:p>
    <w:p>
      <w:pPr>
        <w:pStyle w:val="FirstParagraph"/>
      </w:pPr>
      <w:r>
        <w:br/>
      </w:r>
      <w:r>
        <w:t xml:space="preserve"> </w:t>
      </w:r>
      <w:r>
        <w:t xml:space="preserve">A Research Analysis on Cultural Identity, Economic Challenges, and Digital Transformation.</w:t>
      </w:r>
      <w:r>
        <w:t xml:space="preserve"> </w:t>
      </w:r>
      <w:r>
        <w:br/>
      </w:r>
    </w:p>
    <w:bookmarkEnd w:id="20"/>
    <w:p>
      <w:pPr>
        <w:pStyle w:val="BodyText"/>
      </w:pPr>
      <w:r>
        <w:rPr>
          <w:bCs/>
          <w:b/>
        </w:rPr>
        <w:t xml:space="preserve">Abstract</w:t>
      </w:r>
    </w:p>
    <w:p>
      <w:pPr>
        <w:pStyle w:val="BodyText"/>
      </w:pPr>
      <w:r>
        <w:t xml:space="preserve">This research paper examines the multifaceted role of the musician in modern Philippines Manila. As the capital’s cultural epicenter, Manila serves as a critical case study for understanding how traditional musical heritage interacts with globalized digital platforms and local economic realities. The document explores three primary dimensions: the preservation of indigenous Filipino identity through contemporary genres, the economic precarity faced by performing artists in a competitive urban landscape, and the transformative impact of social media on career viability. The findings suggest that while traditional structures are weakening, new pathways for artistic sustainability are emerging through community-driven initiatives and digital democratization.</w:t>
      </w:r>
    </w:p>
    <w:bookmarkStart w:id="21" w:name="i.-introduction"/>
    <w:p>
      <w:pPr>
        <w:pStyle w:val="Heading3"/>
      </w:pPr>
      <w:r>
        <w:t xml:space="preserve">I. Introduction</w:t>
      </w:r>
    </w:p>
    <w:p>
      <w:pPr>
        <w:pStyle w:val="FirstParagraph"/>
      </w:pPr>
      <w:r>
        <w:t xml:space="preserve">The city of Manila, serving as the heart of the Philippines Manila metropolitan area, is a vibrant tapestry woven from diverse cultural threads. At the center of this urban cultural fabric stands the musician. Historically viewed merely as an entertainer or a ritualistic practitioner in pre-colonial and Spanish colonial eras, the modern musician in Philippines Manila now occupies a complex space between artist, entrepreneur, and cultural ambassador.</w:t>
      </w:r>
      <w:r>
        <w:t xml:space="preserve"> </w:t>
      </w:r>
      <w:r>
        <w:t xml:space="preserve">This research paper aims to dissect the current status of musicians operating within this specific geographic and socio-economic context. Unlike rural areas where folk traditions remain static, the dynamic environment of Manila forces a constant evolution. The objective is to analyze how these artists navigate the tension between commercial success in a globalized market and the preservation of authentic Filipino musical identity. By focusing on Philippines Manila, we gain insight into broader trends affecting Southeast Asian urban centers where tradition meets rapid modernization.</w:t>
      </w:r>
    </w:p>
    <w:bookmarkEnd w:id="21"/>
    <w:bookmarkStart w:id="22" w:name="Xe9ffe54f54497a4e21e3c53a975806f867c3e3d"/>
    <w:p>
      <w:pPr>
        <w:pStyle w:val="Heading3"/>
      </w:pPr>
      <w:r>
        <w:t xml:space="preserve">II. The Musician as a Custodian of Cultural Identity</w:t>
      </w:r>
    </w:p>
    <w:p>
      <w:pPr>
        <w:pStyle w:val="FirstParagraph"/>
      </w:pPr>
      <w:r>
        <w:t xml:space="preserve">One of the most significant roles the musician plays in Philippines Manila is that of cultural preservation and adaptation. Filipino music has historically been influenced by three major waves: Indigenous traditions, Spanish colonialism (over 300 years), and American occupation. In contemporary Manila, these influences do not exist in isolation; they synthesize into new genres such as "Pop-O-Mpaw" or modernized Kundiman.</w:t>
      </w:r>
      <w:r>
        <w:t xml:space="preserve"> </w:t>
      </w:r>
      <w:r>
        <w:t xml:space="preserve">Musicians in the city act as curators of this heritage. For instance, bands like</w:t>
      </w:r>
      <w:r>
        <w:t xml:space="preserve"> </w:t>
      </w:r>
      <w:r>
        <w:rPr>
          <w:iCs/>
          <w:i/>
        </w:rPr>
        <w:t xml:space="preserve">Bamboo</w:t>
      </w:r>
      <w:r>
        <w:t xml:space="preserve"> </w:t>
      </w:r>
      <w:r>
        <w:t xml:space="preserve">and</w:t>
      </w:r>
      <w:r>
        <w:t xml:space="preserve"> </w:t>
      </w:r>
      <w:r>
        <w:t xml:space="preserve">Eraserheads</w:t>
      </w:r>
      <w:r>
        <w:t xml:space="preserve"> </w:t>
      </w:r>
      <w:r>
        <w:t xml:space="preserve">historically utilized indigenous rhythms alongside rock instrumentation to create a distinctly Filipino sound that resonated globally yet remained rooted locally. Today, independent artists in the Manila circuit continue this legacy by incorporating native languages (Tagalog, Cebuano, Ilocano) into lyrics that address local socio-political issues. This linguistic choice is crucial; it reinforces the identity of the musician not just as a performer of imported pop culture, but as a storyteller for the Filipino experience. However, this creates an internal conflict: does adopting global production styles dilute cultural authenticity? The research suggests that successful musicians in Manila strike a balance by using global standards of production while maintaining local thematic relevance.</w:t>
      </w:r>
    </w:p>
    <w:bookmarkEnd w:id="22"/>
    <w:bookmarkStart w:id="23" w:name="X15fafc7f1412b4ca253ce9eab534d639c5b5edb"/>
    <w:p>
      <w:pPr>
        <w:pStyle w:val="Heading3"/>
      </w:pPr>
      <w:r>
        <w:t xml:space="preserve">III. Economic Precarity and the Gig Economy</w:t>
      </w:r>
    </w:p>
    <w:p>
      <w:pPr>
        <w:pStyle w:val="FirstParagraph"/>
      </w:pPr>
      <w:r>
        <w:t xml:space="preserve">Despite cultural significance, the economic reality for the musician in Philippines Manila is often characterized by instability. The traditional model of signing with a major record label has diminished due to industry contraction. Consequently, many musicians rely on what can be termed a "hybrid economy." A typical musician might spend their day working as a corporate employee or freelancer and perform at bars, weddings, or festivals in the evenings and weekends.</w:t>
      </w:r>
      <w:r>
        <w:t xml:space="preserve"> </w:t>
      </w:r>
      <w:r>
        <w:t xml:space="preserve">Key venues in Manila—from the historic bars of Ermita to the modern coffee shops in Makati—serve as essential economic engines for these artists. However, revenue from live performances is often low compared to global standards. The research paper highlights that this financial pressure forces musicians to diversify their income streams. Many have become content creators, teachers, or producers for other artists.</w:t>
      </w:r>
      <w:r>
        <w:t xml:space="preserve"> </w:t>
      </w:r>
      <w:r>
        <w:t xml:space="preserve">Furthermore, the cost of living in Manila poses a significant hurdle. Studio time equipment rental (such as Pro Tools licenses and microphones) can be prohibitively expensive for independent talent in Philippines Manila without patronage or corporate sponsorship. This economic barrier limits access to professional production for lower-income musicians, potentially homogenizing the sound of mainstream music unless digital tools become more accessible.</w:t>
      </w:r>
    </w:p>
    <w:bookmarkEnd w:id="23"/>
    <w:bookmarkStart w:id="24" w:name="X22060ec2965aa7ac6529e1f1ff09a4f05a15336"/>
    <w:p>
      <w:pPr>
        <w:pStyle w:val="Heading3"/>
      </w:pPr>
      <w:r>
        <w:t xml:space="preserve">IV. The Digital Turn: Streaming and Social Media</w:t>
      </w:r>
    </w:p>
    <w:p>
      <w:pPr>
        <w:pStyle w:val="FirstParagraph"/>
      </w:pPr>
      <w:r>
        <w:t xml:space="preserve">The most disruptive factor affecting the musician in contemporary Philippines Manila is the digital revolution. Platforms like Spotify, Apple Music, TikTok, and YouTube have democratized distribution. In the past, a musician needed physical manufacturing and radio play to reach an audience nationwide; today, a viral moment on TikTok can launch a career from within a bedroom in Manila to audiences worldwide.</w:t>
      </w:r>
      <w:r>
        <w:t xml:space="preserve"> </w:t>
      </w:r>
      <w:r>
        <w:t xml:space="preserve">This shift has altered the role of the musician fundamentally. The artist is now expected to be their own marketing team. Data shows that Filipino musicians who actively engage with social media algorithms see significantly higher streaming numbers than those who rely solely on radio rotation (if available). For example, the rise of "OPM" (Original Pilipino Music) in global streaming charts can be directly attributed to this digital engagement strategy.</w:t>
      </w:r>
      <w:r>
        <w:t xml:space="preserve"> </w:t>
      </w:r>
      <w:r>
        <w:t xml:space="preserve">However, the research also points out a downside: algorithmic dependency. Musicians may feel pressured to create shorter songs or catchier hooks to satisfy platform algorithms rather than artistic vision. This "content-ification" of music poses a risk to the longevity and depth of Filipino musical compositions in Philippines Manila, potentially favoring fleeting trends over enduring artistry.</w:t>
      </w:r>
    </w:p>
    <w:bookmarkEnd w:id="24"/>
    <w:bookmarkStart w:id="25" w:name="v.-the-rise-of-localized-communities"/>
    <w:p>
      <w:pPr>
        <w:pStyle w:val="Heading3"/>
      </w:pPr>
      <w:r>
        <w:t xml:space="preserve">V. The Rise of Localized Communities</w:t>
      </w:r>
    </w:p>
    <w:p>
      <w:pPr>
        <w:pStyle w:val="FirstParagraph"/>
      </w:pPr>
      <w:r>
        <w:t xml:space="preserve">In response to economic and digital challenges, a strong sense of community has emerged among musicians in Manila. Independent collectives such as "Bandahista" or various indie labels (e.g., Universal Records’ indie branches) have fostered networks where artists share resources, advice, and audiences. These communities serve as support systems that mitigate the isolation often felt by individual creators.</w:t>
      </w:r>
      <w:r>
        <w:t xml:space="preserve"> </w:t>
      </w:r>
      <w:r>
        <w:t xml:space="preserve">Collaborations are increasingly common within these circles. A pop singer might feature a rap verse from an underground artist in Manila; a jazz pianist might accompany a folk vocalist in an acoustic set at Pasig or Quezon City events. This cross-pollination enriches the musical landscape, proving that the musician is not only an individual creator but also part of a broader cultural ecosystem. These local networks are crucial for sustaining the industry when major corporate support wanes, ensuring that diverse genres—from heavy metal to traditional folk—can find niches within Philippines Manila.</w:t>
      </w:r>
    </w:p>
    <w:bookmarkEnd w:id="25"/>
    <w:bookmarkStart w:id="26" w:name="vi.-conclusion"/>
    <w:p>
      <w:pPr>
        <w:pStyle w:val="Heading3"/>
      </w:pPr>
      <w:r>
        <w:t xml:space="preserve">VI. Conclusion</w:t>
      </w:r>
    </w:p>
    <w:p>
      <w:pPr>
        <w:pStyle w:val="FirstParagraph"/>
      </w:pPr>
      <w:r>
        <w:t xml:space="preserve">The musician in contemporary Philippines Manila is a resilient figure navigating a complex intersection of tradition and modernity, economics and artistry. This research paper has demonstrated that while the economic structures supporting music have shifted dramatically towards precarity, the cultural vitality of musicians remains strong.</w:t>
      </w:r>
      <w:r>
        <w:t xml:space="preserve"> </w:t>
      </w:r>
      <w:r>
        <w:t xml:space="preserve">By acting as custodians of Filipino identity, adapting to digital platforms for distribution and marketing, and forming tight-knit professional communities, these artists ensure the survival and evolution of OPM (Original Pilipino Music). The future of music in this region depends on further integration between government support for the arts (such as funding from the National Commission for Culture and the Arts) and private sector initiatives that recognize musicians not merely as content producers, but as vital contributors to Manila’s cultural economy.</w:t>
      </w:r>
      <w:r>
        <w:t xml:space="preserve"> </w:t>
      </w:r>
      <w:r>
        <w:t xml:space="preserve">Ultimately, understanding the musician in Philippines Manila requires acknowledging their dual role: they are both products of a globalized digital age and guardians of a rich, distinct national heritage. Their ability to balance these two forces will determine the trajectory of Filipino music in the coming decades.</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Musician in Contemporary Philippines Manila</dc:title>
  <dc:creator/>
  <dc:language>en</dc:language>
  <cp:keywords/>
  <dcterms:created xsi:type="dcterms:W3CDTF">2026-07-29T19:38:25Z</dcterms:created>
  <dcterms:modified xsi:type="dcterms:W3CDTF">2026-07-29T19:38:25Z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