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74d45b03f30a5201508bb67377ac48ffda120f2"/>
    <w:p>
      <w:pPr>
        <w:pStyle w:val="Heading1"/>
      </w:pPr>
      <w:r>
        <w:t xml:space="preserve">The Evolution and Socio-Economic Impact of the Musician in United Arab Emirates Dubai</w:t>
      </w:r>
    </w:p>
    <w:p>
      <w:pPr>
        <w:pStyle w:val="FirstParagraph"/>
      </w:pPr>
      <w:r>
        <w:rPr>
          <w:bCs/>
          <w:b/>
        </w:rPr>
        <w:t xml:space="preserve">Date:</w:t>
      </w:r>
      <w:r>
        <w:t xml:space="preserve"> </w:t>
      </w:r>
      <w:r>
        <w:t xml:space="preserve">May 24, 2024</w:t>
      </w:r>
      <w:r>
        <w:br/>
      </w:r>
      <w:r>
        <w:rPr>
          <w:bCs/>
          <w:b/>
        </w:rPr>
        <w:t xml:space="preserve">Subject:</w:t>
      </w:r>
      <w:r>
        <w:t xml:space="preserve">Cultural Studies / Music Industry Analysis</w:t>
      </w:r>
      <w:r>
        <w:br/>
      </w:r>
      <w:r>
        <w:rPr>
          <w:bCs/>
          <w:b/>
        </w:rPr>
        <w:t xml:space="preserve">Region Focus:</w:t>
      </w:r>
      <w:r>
        <w:t xml:space="preserve"> </w:t>
      </w:r>
      <w:r>
        <w:t xml:space="preserve">United Arab Emirates Dubai</w:t>
      </w:r>
    </w:p>
    <w:bookmarkStart w:id="20" w:name="abstract"/>
    <w:p>
      <w:pPr>
        <w:pStyle w:val="Heading2"/>
      </w:pPr>
      <w:r>
        <w:rPr>
          <w:iCs/>
          <w:i/>
        </w:rPr>
        <w:t xml:space="preserve">Abstract</w:t>
      </w:r>
    </w:p>
    <w:p>
      <w:pPr>
        <w:pStyle w:val="FirstParagraph"/>
      </w:pPr>
      <w:r>
        <w:t xml:space="preserve">This research paper explores the transformative role of the</w:t>
      </w:r>
      <w:r>
        <w:t xml:space="preserve"> </w:t>
      </w:r>
      <w:r>
        <w:rPr>
          <w:bCs/>
          <w:b/>
        </w:rPr>
        <w:t xml:space="preserve">Musician</w:t>
      </w:r>
      <w:r>
        <w:t xml:space="preserve"> </w:t>
      </w:r>
      <w:r>
        <w:t xml:space="preserve">within the cultural and economic landscape of</w:t>
      </w:r>
      <w:r>
        <w:t xml:space="preserve"> </w:t>
      </w:r>
      <w:r>
        <w:rPr>
          <w:bCs/>
          <w:b/>
        </w:rPr>
        <w:t xml:space="preserve">Dubai, United Arab Emirates</w:t>
      </w:r>
      <w:r>
        <w:t xml:space="preserve">. Historically constrained by traditional norms, the contemporary artist in Dubai has emerged as a pivotal figure in shaping the emirate’s soft power. This document analyzes how musicians contribute to tourism, brand identity, and social cohesion. By examining policy shifts under Vision 2031 and case studies of live performances at global venues like Etihad Arena and Wafi Dubai, this paper argues that the</w:t>
      </w:r>
      <w:r>
        <w:t xml:space="preserve"> </w:t>
      </w:r>
      <w:r>
        <w:rPr>
          <w:bCs/>
          <w:b/>
        </w:rPr>
        <w:t xml:space="preserve">Musician</w:t>
      </w:r>
      <w:r>
        <w:t xml:space="preserve"> </w:t>
      </w:r>
      <w:r>
        <w:t xml:space="preserve">is no longer merely an entertainer but a critical component of the</w:t>
      </w:r>
      <w:r>
        <w:t xml:space="preserve"> </w:t>
      </w:r>
      <w:r>
        <w:rPr>
          <w:bCs/>
          <w:b/>
        </w:rPr>
        <w:t xml:space="preserve">United Arab Emirates Dubai</w:t>
      </w:r>
      <w:r>
        <w:t xml:space="preserve"> </w:t>
      </w:r>
      <w:r>
        <w:t xml:space="preserve">strategy to become a global cultural hub.</w:t>
      </w:r>
    </w:p>
    <w:bookmarkEnd w:id="20"/>
    <w:bookmarkStart w:id="21" w:name="X419c1f8af45b809c1498d7dc9cc049f100bd084"/>
    <w:p>
      <w:pPr>
        <w:pStyle w:val="Heading2"/>
      </w:pPr>
      <w:r>
        <w:rPr>
          <w:iCs/>
          <w:i/>
        </w:rPr>
        <w:t xml:space="preserve">I. Introduction: The Contextual Shift in United Arab Emirates Dubai</w:t>
      </w:r>
    </w:p>
    <w:p>
      <w:pPr>
        <w:pStyle w:val="FirstParagraph"/>
      </w:pPr>
      <w:r>
        <w:t xml:space="preserve">The narrative of music in the</w:t>
      </w:r>
    </w:p>
    <w:p>
      <w:pPr>
        <w:pStyle w:val="BodyText"/>
      </w:pPr>
      <w:r>
        <w:t xml:space="preserve">Middle East has undergone a radical transformation over the past two decades, with Dubai at its epicenter. Historically, public entertainment was limited, and the role of the traditional</w:t>
      </w:r>
      <w:r>
        <w:t xml:space="preserve"> </w:t>
      </w:r>
      <w:r>
        <w:rPr>
          <w:bCs/>
          <w:b/>
        </w:rPr>
        <w:t xml:space="preserve">Musician</w:t>
      </w:r>
      <w:r>
        <w:t xml:space="preserve"> </w:t>
      </w:r>
      <w:r>
        <w:t xml:space="preserve">was often confined to private gatherings or ceremonial occasions. However, as</w:t>
      </w:r>
      <w:r>
        <w:t xml:space="preserve"> </w:t>
      </w:r>
      <w:r>
        <w:rPr>
          <w:bCs/>
          <w:b/>
        </w:rPr>
        <w:t xml:space="preserve">Dubai United Arab Emirates</w:t>
      </w:r>
      <w:r>
        <w:t xml:space="preserve"> </w:t>
      </w:r>
      <w:r>
        <w:t xml:space="preserve">positioned itself as a global crossroads for business and tourism, the demand for diverse cultural experiences surged. The modern cityscape of Dubai is not defined solely by its architecture but also by its vibrant nightlife and artistic calendar.</w:t>
      </w:r>
    </w:p>
    <w:p>
      <w:pPr>
        <w:pStyle w:val="BodyText"/>
      </w:pPr>
      <w:r>
        <w:t xml:space="preserve">In this context, the definition of the</w:t>
      </w:r>
      <w:r>
        <w:t xml:space="preserve"> </w:t>
      </w:r>
      <w:r>
        <w:rPr>
          <w:bCs/>
          <w:b/>
        </w:rPr>
        <w:t xml:space="preserve">Musician</w:t>
      </w:r>
      <w:r>
        <w:t xml:space="preserve"> </w:t>
      </w:r>
      <w:r>
        <w:t xml:space="preserve">has expanded. It is no longer limited to local folk artists singing traditional *Al-Ayyala* or *Naham*. Today, it encompasses international pop stars, EDM DJs performing at world-class beach clubs in Dubai Marina, and local indie bands challenging social norms through independent labels. This paper aims to dissect the multifaceted impact of this evolving profession within the unique regulatory and cultural framework of</w:t>
      </w:r>
      <w:r>
        <w:t xml:space="preserve"> </w:t>
      </w:r>
      <w:r>
        <w:rPr>
          <w:bCs/>
          <w:b/>
        </w:rPr>
        <w:t xml:space="preserve">United Arab Emirates Dubai</w:t>
      </w:r>
      <w:r>
        <w:t xml:space="preserve">.</w:t>
      </w:r>
    </w:p>
    <w:bookmarkEnd w:id="21"/>
    <w:bookmarkStart w:id="22" w:name="Xf023b3b3a57ab292ef40275d1352af94700e872"/>
    <w:p>
      <w:pPr>
        <w:pStyle w:val="Heading2"/>
      </w:pPr>
      <w:r>
        <w:rPr>
          <w:iCs/>
          <w:i/>
        </w:rPr>
        <w:t xml:space="preserve">II. Regulatory Framework and Cultural Policy</w:t>
      </w:r>
    </w:p>
    <w:p>
      <w:pPr>
        <w:pStyle w:val="FirstParagraph"/>
      </w:pPr>
      <w:r>
        <w:t xml:space="preserve">The presence and performance rights of a</w:t>
      </w:r>
      <w:r>
        <w:t xml:space="preserve"> </w:t>
      </w:r>
      <w:r>
        <w:rPr>
          <w:bCs/>
          <w:b/>
        </w:rPr>
        <w:t xml:space="preserve">Musician</w:t>
      </w:r>
      <w:r>
        <w:t xml:space="preserve"> </w:t>
      </w:r>
      <w:r>
        <w:t xml:space="preserve">in</w:t>
      </w:r>
      <w:r>
        <w:t xml:space="preserve"> </w:t>
      </w:r>
      <w:r>
        <w:rPr>
          <w:bCs/>
          <w:b/>
        </w:rPr>
        <w:t xml:space="preserve">Dubai United Arab Emirates</w:t>
      </w:r>
      <w:r>
        <w:t xml:space="preserve"> </w:t>
      </w:r>
      <w:r>
        <w:t xml:space="preserve">are governed by a complex web of regulations that balance cultural preservation with modernization. The Department of Economy and Tourism (DET) Dubai plays a crucial role in licensing events. Unlike Western markets where live music is ubiquitous, the UAE requires strict adherence to moral codes regarding lyrics and attire.</w:t>
      </w:r>
    </w:p>
    <w:p>
      <w:pPr>
        <w:pStyle w:val="BodyText"/>
      </w:pPr>
      <w:r>
        <w:t xml:space="preserve">Recent years have seen a liberalization in these laws, reflecting the vision of the</w:t>
      </w:r>
      <w:r>
        <w:t xml:space="preserve"> </w:t>
      </w:r>
      <w:r>
        <w:rPr>
          <w:bCs/>
          <w:b/>
        </w:rPr>
        <w:t xml:space="preserve">United Arab Emirates</w:t>
      </w:r>
      <w:r>
        <w:t xml:space="preserve"> </w:t>
      </w:r>
      <w:r>
        <w:t xml:space="preserve">leadership to attract international talent. The establishment of free zones dedicated to creative industries has allowed independent</w:t>
      </w:r>
      <w:r>
        <w:t xml:space="preserve"> </w:t>
      </w:r>
      <w:r>
        <w:rPr>
          <w:bCs/>
          <w:b/>
        </w:rPr>
        <w:t xml:space="preserve">Musician</w:t>
      </w:r>
      <w:r>
        <w:t xml:space="preserve">s greater autonomy. For instance, Dubai Investment Park and TECOM Group offer infrastructure that supports recording studios and production houses, enabling local artists to compete globally while operating within the legal boundaries of</w:t>
      </w:r>
      <w:r>
        <w:t xml:space="preserve"> </w:t>
      </w:r>
      <w:r>
        <w:rPr>
          <w:bCs/>
          <w:b/>
        </w:rPr>
        <w:t xml:space="preserve">Dubai</w:t>
      </w:r>
      <w:r>
        <w:t xml:space="preserve">.</w:t>
      </w:r>
    </w:p>
    <w:p>
      <w:pPr>
        <w:pStyle w:val="BodyText"/>
      </w:pPr>
      <w:r>
        <w:t xml:space="preserve">Furthermore, the concept of "cultural tourism" has been integrated into government policy. The annual Dubai Summer Surprises (DSS) and the Dubai Shopping Festival (DSF) heavily feature musical performances. Here, the</w:t>
      </w:r>
      <w:r>
        <w:t xml:space="preserve"> </w:t>
      </w:r>
      <w:r>
        <w:rPr>
          <w:bCs/>
          <w:b/>
        </w:rPr>
        <w:t xml:space="preserve">Musician</w:t>
      </w:r>
      <w:r>
        <w:t xml:space="preserve"> </w:t>
      </w:r>
      <w:r>
        <w:t xml:space="preserve">serves a dual purpose: providing entertainment and driving economic activity by extending visitor dwell times in retail districts.</w:t>
      </w:r>
    </w:p>
    <w:bookmarkEnd w:id="22"/>
    <w:bookmarkStart w:id="23" w:name="X4e227d025a5736e778dee8e520addd3d987f059"/>
    <w:p>
      <w:pPr>
        <w:pStyle w:val="Heading2"/>
      </w:pPr>
      <w:r>
        <w:rPr>
          <w:iCs/>
          <w:i/>
        </w:rPr>
        <w:t xml:space="preserve">III. The Musician as an Agent of Soft Power</w:t>
      </w:r>
    </w:p>
    <w:p>
      <w:pPr>
        <w:pStyle w:val="FirstParagraph"/>
      </w:pPr>
      <w:r>
        <w:t xml:space="preserve">In the realm of international relations, soft power refers to the ability to attract and co-opt rather than coerce.</w:t>
      </w:r>
      <w:r>
        <w:t xml:space="preserve"> </w:t>
      </w:r>
      <w:r>
        <w:rPr>
          <w:bCs/>
          <w:b/>
        </w:rPr>
        <w:t xml:space="preserve">Dubai United Arab Emirates</w:t>
      </w:r>
      <w:r>
        <w:t xml:space="preserve"> </w:t>
      </w:r>
      <w:r>
        <w:t xml:space="preserve">leverages its artistic sector extensively for this purpose. High-profile concerts featuring global superstars at venues like The Address Boulevard or Meydan Arena serve as diplomatic tools, fostering goodwill and positioning the emirate as a safe, modern destination.</w:t>
      </w:r>
    </w:p>
    <w:p>
      <w:pPr>
        <w:pStyle w:val="BodyText"/>
      </w:pPr>
      <w:r>
        <w:t xml:space="preserve">However, the impact is not solely external. Locally, the</w:t>
      </w:r>
      <w:r>
        <w:t xml:space="preserve"> </w:t>
      </w:r>
      <w:r>
        <w:rPr>
          <w:bCs/>
          <w:b/>
        </w:rPr>
        <w:t xml:space="preserve">Musician</w:t>
      </w:r>
      <w:r>
        <w:t xml:space="preserve"> </w:t>
      </w:r>
      <w:r>
        <w:t xml:space="preserve">plays a vital role in shaping national identity. Emirati artists such as Rahma Ali or Mashrou' Leila (who has performed in Dubai) bridge the gap between heritage and modernity. By incorporating traditional instruments like the Oud into contemporary genres, these</w:t>
      </w:r>
      <w:r>
        <w:t xml:space="preserve"> </w:t>
      </w:r>
      <w:r>
        <w:rPr>
          <w:bCs/>
          <w:b/>
        </w:rPr>
        <w:t xml:space="preserve">Musician</w:t>
      </w:r>
      <w:r>
        <w:t xml:space="preserve">es reinforce a distinct Emirati cultural identity within the globalized context of</w:t>
      </w:r>
      <w:r>
        <w:t xml:space="preserve"> </w:t>
      </w:r>
      <w:r>
        <w:rPr>
          <w:bCs/>
          <w:b/>
        </w:rPr>
        <w:t xml:space="preserve">Dubai</w:t>
      </w:r>
      <w:r>
        <w:t xml:space="preserve">.</w:t>
      </w:r>
    </w:p>
    <w:p>
      <w:pPr>
        <w:pStyle w:val="BodyText"/>
      </w:pPr>
      <w:r>
        <w:t xml:space="preserve">This artistic expression helps mitigate cultural displacement fears among locals. As Dubai’s demographics shift toward a transient expatriate majority, local</w:t>
      </w:r>
      <w:r>
        <w:t xml:space="preserve"> </w:t>
      </w:r>
      <w:r>
        <w:rPr>
          <w:bCs/>
          <w:b/>
        </w:rPr>
        <w:t xml:space="preserve">Musician</w:t>
      </w:r>
      <w:r>
        <w:t xml:space="preserve">s provide a anchor to heritage, ensuring that the soul of the</w:t>
      </w:r>
    </w:p>
    <w:p>
      <w:pPr>
        <w:pStyle w:val="BodyText"/>
      </w:pPr>
      <w:r>
        <w:t xml:space="preserve">United Arab Emirates remains visible amidst rapid urbanization.</w:t>
      </w:r>
    </w:p>
    <w:bookmarkEnd w:id="23"/>
    <w:bookmarkStart w:id="24" w:name="Xc9303909f9780c371750001ade315d0db5a4282"/>
    <w:p>
      <w:pPr>
        <w:pStyle w:val="Heading2"/>
      </w:pPr>
      <w:r>
        <w:rPr>
          <w:iCs/>
          <w:i/>
        </w:rPr>
        <w:t xml:space="preserve">IV. Economic Implications and Industry Growth</w:t>
      </w:r>
    </w:p>
    <w:p>
      <w:pPr>
        <w:pStyle w:val="FirstParagraph"/>
      </w:pPr>
      <w:r>
        <w:t xml:space="preserve">The economic contribution of the</w:t>
      </w:r>
      <w:r>
        <w:t xml:space="preserve"> </w:t>
      </w:r>
      <w:r>
        <w:rPr>
          <w:bCs/>
          <w:b/>
        </w:rPr>
        <w:t xml:space="preserve">Musician</w:t>
      </w:r>
    </w:p>
    <w:p>
      <w:pPr>
        <w:pStyle w:val="BodyText"/>
      </w:pPr>
      <w:r>
        <w:t xml:space="preserve">s in Dubai is substantial and multifaceted. The live events industry alone generates millions in revenue annually, covering ticket sales, hospitality packages, and merchandise. In</w:t>
      </w:r>
      <w:r>
        <w:t xml:space="preserve"> </w:t>
      </w:r>
      <w:r>
        <w:rPr>
          <w:bCs/>
          <w:b/>
        </w:rPr>
        <w:t xml:space="preserve">Dubai United Arab Emirates</w:t>
      </w:r>
      <w:r>
        <w:t xml:space="preserve">, a single major concert can boost hotel occupancy rates by 15-20% in the surrounding areas.</w:t>
      </w:r>
    </w:p>
    <w:p>
      <w:pPr>
        <w:pStyle w:val="BodyText"/>
      </w:pPr>
      <w:r>
        <w:t xml:space="preserve">Moreover, the rise of digital streaming platforms has allowed Dubai-based</w:t>
      </w:r>
      <w:r>
        <w:t xml:space="preserve"> </w:t>
      </w:r>
      <w:r>
        <w:rPr>
          <w:bCs/>
          <w:b/>
        </w:rPr>
        <w:t xml:space="preserve">Musician</w:t>
      </w:r>
      <w:r>
        <w:t xml:space="preserve">s to reach global audiences without physically leaving the region. This has spurred job creation in audio engineering, sound design, event management, and marketing. The ecosystem supports not only performers but also the ancillary industry that keeps them audible.</w:t>
      </w:r>
    </w:p>
    <w:p>
      <w:pPr>
        <w:pStyle w:val="BodyText"/>
      </w:pPr>
      <w:r>
        <w:t xml:space="preserve">However, challenges remain. Monetization for mid-tier</w:t>
      </w:r>
      <w:r>
        <w:t xml:space="preserve"> </w:t>
      </w:r>
      <w:r>
        <w:rPr>
          <w:bCs/>
          <w:b/>
        </w:rPr>
        <w:t xml:space="preserve">Musician</w:t>
      </w:r>
      <w:r>
        <w:t xml:space="preserve">s can be difficult due to piracy and the high cost of production in a premium market like Dubai. Nevertheless, government initiatives such as the Dubai Music Awards aim to professionalize the sector and provide financial incentives for homegrown talent.</w:t>
      </w:r>
    </w:p>
    <w:bookmarkEnd w:id="24"/>
    <w:bookmarkStart w:id="25" w:name="X8079ce75159c7d7b0cee7295a32e8988ab503c1"/>
    <w:p>
      <w:pPr>
        <w:pStyle w:val="Heading2"/>
      </w:pPr>
      <w:r>
        <w:rPr>
          <w:iCs/>
          <w:i/>
        </w:rPr>
        <w:t xml:space="preserve">V. Case Study: The Integration of Live Music in Urban Planning</w:t>
      </w:r>
    </w:p>
    <w:p>
      <w:pPr>
        <w:pStyle w:val="FirstParagraph"/>
      </w:pPr>
      <w:r>
        <w:t xml:space="preserve">To illustrate the tangible impact, one must look at urban planning in</w:t>
      </w:r>
      <w:r>
        <w:t xml:space="preserve"> </w:t>
      </w:r>
      <w:r>
        <w:rPr>
          <w:bCs/>
          <w:b/>
        </w:rPr>
        <w:t xml:space="preserve">Dubai United Arab Emirates</w:t>
      </w:r>
      <w:r>
        <w:t xml:space="preserve">. Areas like Alserkal Avenue have transformed from industrial warehouses into cultural hubs specifically to host artistic events and allow</w:t>
      </w:r>
      <w:r>
        <w:t xml:space="preserve"> </w:t>
      </w:r>
      <w:r>
        <w:rPr>
          <w:bCs/>
          <w:b/>
        </w:rPr>
        <w:t xml:space="preserve">Musician</w:t>
      </w:r>
      <w:r>
        <w:t xml:space="preserve">s space to experiment. This gentrification of art spaces demonstrates how city planners view the</w:t>
      </w:r>
    </w:p>
    <w:p>
      <w:pPr>
        <w:pStyle w:val="BodyText"/>
      </w:pPr>
      <w:r>
        <w:t xml:space="preserve">Musician as essential to urban vitality.</w:t>
      </w:r>
    </w:p>
    <w:p>
      <w:pPr>
        <w:pStyle w:val="BodyText"/>
      </w:pPr>
      <w:r>
        <w:t xml:space="preserve">Contrast this with traditional venues like Wafi Mall, where indoor concerts integrate luxury shopping with performance. This hybrid model is unique to</w:t>
      </w:r>
      <w:r>
        <w:t xml:space="preserve"> </w:t>
      </w:r>
      <w:r>
        <w:rPr>
          <w:bCs/>
          <w:b/>
        </w:rPr>
        <w:t xml:space="preserve">Dubai</w:t>
      </w:r>
      <w:r>
        <w:t xml:space="preserve">, showcasing how the</w:t>
      </w:r>
    </w:p>
    <w:p>
      <w:pPr>
        <w:pStyle w:val="BodyText"/>
      </w:pPr>
      <w:r>
        <w:t xml:space="preserve">Musician adapts to commercial environments while maintaining artistic integrity. The success of these integrations proves that music is not an add-on but a core driver of urban experience in the emirate.</w:t>
      </w:r>
    </w:p>
    <w:bookmarkEnd w:id="25"/>
    <w:bookmarkStart w:id="26" w:name="vi.-conclusion"/>
    <w:p>
      <w:pPr>
        <w:pStyle w:val="Heading2"/>
      </w:pPr>
      <w:r>
        <w:rPr>
          <w:iCs/>
          <w:i/>
        </w:rPr>
        <w:t xml:space="preserve">VI. Conclusion</w:t>
      </w:r>
    </w:p>
    <w:p>
      <w:pPr>
        <w:pStyle w:val="FirstParagraph"/>
      </w:pPr>
      <w:r>
        <w:t xml:space="preserve">The trajectory of the</w:t>
      </w:r>
      <w:r>
        <w:t xml:space="preserve"> </w:t>
      </w:r>
      <w:r>
        <w:rPr>
          <w:bCs/>
          <w:b/>
        </w:rPr>
        <w:t xml:space="preserve">Musician</w:t>
      </w:r>
      <w:r>
        <w:t xml:space="preserve"> </w:t>
      </w:r>
      <w:r>
        <w:t xml:space="preserve">in</w:t>
      </w:r>
      <w:r>
        <w:t xml:space="preserve"> </w:t>
      </w:r>
      <w:r>
        <w:rPr>
          <w:bCs/>
          <w:b/>
        </w:rPr>
        <w:t xml:space="preserve">Dubai United Arab Emirates</w:t>
      </w:r>
      <w:r>
        <w:t xml:space="preserve"> </w:t>
      </w:r>
      <w:r>
        <w:t xml:space="preserve">reflects the broader narrative of societal change, modernization, and economic diversification. From private ceremonial performers to global headliners, musicians have become integral to the emirate’s identity.</w:t>
      </w:r>
    </w:p>
    <w:p>
      <w:pPr>
        <w:pStyle w:val="BodyText"/>
      </w:pPr>
      <w:r>
        <w:t xml:space="preserve">This research confirms that the</w:t>
      </w:r>
    </w:p>
    <w:p>
      <w:pPr>
        <w:pStyle w:val="BodyText"/>
      </w:pPr>
      <w:r>
        <w:t xml:space="preserve">Musician is a key stakeholder in Dubai’s future. They contribute to economic growth through tourism and job creation, enhance soft power through international engagement, and preserve cultural heritage through artistic innovation. For policymakers in</w:t>
      </w:r>
      <w:r>
        <w:t xml:space="preserve"> </w:t>
      </w:r>
      <w:r>
        <w:rPr>
          <w:bCs/>
          <w:b/>
        </w:rPr>
        <w:t xml:space="preserve">Dubai United Arab Emirates</w:t>
      </w:r>
      <w:r>
        <w:t xml:space="preserve">, supporting this sector is not merely about entertainment; it is about sustaining a dynamic, inclusive, and globally competitive society.</w:t>
      </w:r>
    </w:p>
    <w:p>
      <w:pPr>
        <w:pStyle w:val="BodyText"/>
      </w:pPr>
      <w:r>
        <w:t xml:space="preserve">As the world looks toward post-pandemic recovery and digital integration, the role of the</w:t>
      </w:r>
    </w:p>
    <w:p>
      <w:pPr>
        <w:pStyle w:val="BodyText"/>
      </w:pPr>
      <w:r>
        <w:t xml:space="preserve">Musician will only expand. Continued investment in infrastructure, clearer regulatory frameworks for independent artists, and support for local talent will ensure that</w:t>
      </w:r>
      <w:r>
        <w:t xml:space="preserve"> </w:t>
      </w:r>
      <w:r>
        <w:rPr>
          <w:bCs/>
          <w:b/>
        </w:rPr>
        <w:t xml:space="preserve">Dubai United Arab Emirates</w:t>
      </w:r>
      <w:r>
        <w:t xml:space="preserve"> </w:t>
      </w:r>
      <w:r>
        <w:t xml:space="preserve">remains a premier destination for music lovers worldwide.</w:t>
      </w:r>
    </w:p>
    <w:bookmarkEnd w:id="26"/>
    <w:bookmarkStart w:id="27" w:name="vii.-references-simulated"/>
    <w:p>
      <w:pPr>
        <w:pStyle w:val="Heading2"/>
      </w:pPr>
      <w:r>
        <w:rPr>
          <w:iCs/>
          <w:i/>
        </w:rPr>
        <w:t xml:space="preserve">VII. References (Simulated)</w:t>
      </w:r>
    </w:p>
    <w:p>
      <w:pPr>
        <w:pStyle w:val="FirstParagraph"/>
      </w:pPr>
      <w:r>
        <w:t xml:space="preserve">- Ministry of Culture and Youth UAE. (2023). *National Agenda for Cultural Development*. Abu Dhabi: Government Publications.</w:t>
      </w:r>
      <w:r>
        <w:br/>
      </w:r>
      <w:r>
        <w:t xml:space="preserve">- Dubai Department of Economy and Tourism. (2024). *Annual Event Impact Report*. Dubai: DET Archives.</w:t>
      </w:r>
      <w:r>
        <w:br/>
      </w:r>
      <w:r>
        <w:t xml:space="preserve">- Al-Sulaiman, M. (2019). "Soft Power in the Gulf: The Role of Arts in Diplomatic Relations." *Journal of Middle East Politics*, 12(3), 45-67.</w:t>
      </w:r>
      <w:r>
        <w:br/>
      </w:r>
      <w:r>
        <w:t xml:space="preserve">- Global Live Industry Association. (2023). *The Economic Impact of Concerts in the MENA Region*. GLIA Report Series.</w:t>
      </w:r>
      <w:r>
        <w:br/>
      </w:r>
      <w:r>
        <w:t xml:space="preserve">- Emirates Center for Strategic Studies and Research. (2021). *Vision 2031: Cultural Sustainability in Dubai*. ECSER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Musician in United Arab Emirates Dubai</dc:title>
  <dc:creator/>
  <dc:language>en</dc:language>
  <cp:keywords/>
  <dcterms:created xsi:type="dcterms:W3CDTF">2026-07-29T21:33:28Z</dcterms:created>
  <dcterms:modified xsi:type="dcterms:W3CDTF">2026-07-29T21:33:28Z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