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e354d047393075cd7104ea77946475e2090be7e"/>
    <w:p>
      <w:pPr>
        <w:pStyle w:val="Heading1"/>
      </w:pPr>
      <w:r>
        <w:t xml:space="preserve">The Evolution and Cultural Impact of the Musician in United States Miami</w:t>
      </w:r>
    </w:p>
    <w:bookmarkStart w:id="28" w:name="Xbfb363cb908f0a463b9546145ffbc0d5c59bbd8"/>
    <w:p>
      <w:pPr>
        <w:pStyle w:val="Heading2"/>
      </w:pPr>
      <w:r>
        <w:t xml:space="preserve">A Comprehensive Research Paper on Artistic Identity, Genre Fusion, and Socio-Economic Influence</w:t>
      </w:r>
    </w:p>
    <w:p>
      <w:pPr>
        <w:pStyle w:val="FirstParagraph"/>
      </w:pPr>
      <w:r>
        <w:rPr>
          <w:bCs/>
          <w:b/>
        </w:rPr>
        <w:t xml:space="preserve">Abstract:</w:t>
      </w:r>
    </w:p>
    <w:p>
      <w:pPr>
        <w:pStyle w:val="BodyText"/>
      </w:pPr>
      <w:r>
        <w:t xml:space="preserve">This research paper explores the multifaceted role of the musician within the vibrant cultural landscape of Miami, United States. By examining historical precedents, contemporary trends, and socio-economic factors, this document analyzes how musicians in this specific geographic context contribute to global music trends. The study highlights Miami’s unique position as a gateway between North America and Latin America/Caribbean cultures, resulting in a distinct sonic identity that influences the broader United States music industry.</w:t>
      </w:r>
    </w:p>
    <w:bookmarkStart w:id="20" w:name="introduction"/>
    <w:p>
      <w:pPr>
        <w:pStyle w:val="Heading3"/>
      </w:pPr>
      <w:r>
        <w:t xml:space="preserve">Introduction</w:t>
      </w:r>
    </w:p>
    <w:p>
      <w:pPr>
        <w:pStyle w:val="FirstParagraph"/>
      </w:pPr>
      <w:r>
        <w:t xml:space="preserve">Miami, Florida, stands as one of the most culturally diverse cities in the United States. It is a city where English and Spanish converge, where tropical rhythms meet modern electronic beats, and where artistic expression is not merely a hobby but an economic driver. At the heart of this cultural engine is the musician. In Miami, the musician is more than an entertainer; they are cultural ambassadors, innovators of genre fusion, and key figures in urban development. This paper aims to dissect the specific characteristics of musicians operating in United States Miami, focusing on how their work reflects and shapes local identity.</w:t>
      </w:r>
    </w:p>
    <w:p>
      <w:pPr>
        <w:pStyle w:val="BodyText"/>
      </w:pPr>
      <w:r>
        <w:t xml:space="preserve">The significance of studying musicians in this region cannot be overstated. Unlike other major music hubs such as New York or Los Angeles, Miami possesses a unique demographic and geographic advantage. It serves as the primary entry point for Latin American influences into the US market. Consequently, musicians here often operate at the intersection of multiple cultural traditions, creating hybrid genres that have gained worldwide popularity.</w:t>
      </w:r>
    </w:p>
    <w:bookmarkEnd w:id="20"/>
    <w:bookmarkStart w:id="21" w:name="X75e37b76faf0ddfded80c3938d8cb9d155363ec"/>
    <w:p>
      <w:pPr>
        <w:pStyle w:val="Heading3"/>
      </w:pPr>
      <w:r>
        <w:t xml:space="preserve">Historical Context: The Birth of a Sonic Mosaic</w:t>
      </w:r>
    </w:p>
    <w:p>
      <w:pPr>
        <w:pStyle w:val="FirstParagraph"/>
      </w:pPr>
      <w:r>
        <w:t xml:space="preserve">To understand the modern musician in Miami, one must look to its historical roots. The mid-20th century saw a massive influx of Cuban refugees following the Cuban Revolution. This demographic shift introduced new musical instruments, scales, and rhythmic patterns to South Florida. Early musicians in this era blended traditional Afro-Cuban son with American jazz and blues, laying the groundwork for what would later become salsa and Latin pop.</w:t>
      </w:r>
    </w:p>
    <w:p>
      <w:pPr>
        <w:pStyle w:val="BodyText"/>
      </w:pPr>
      <w:r>
        <w:t xml:space="preserve">As decades passed into the 1970s and 1980s, Miami’s musician community expanded to include Haitian refugees who brought kompa and rara influences. This period marked a shift in the sonic landscape of United States Miami, transforming it from a predominantly Anglo-American city into a polyphonic cultural hub. The musician became an essential preserver of heritage while simultaneously adapting to the new American context. This era established Miami as a critical testing ground for musical fusion before these sounds reached mainstream national audiences.</w:t>
      </w:r>
    </w:p>
    <w:bookmarkEnd w:id="21"/>
    <w:bookmarkStart w:id="22" w:name="X0eca3d746849899c01f5e2fd97759f9b262a6cf"/>
    <w:p>
      <w:pPr>
        <w:pStyle w:val="Heading3"/>
      </w:pPr>
      <w:r>
        <w:t xml:space="preserve">The Modern Musician: Genre Innovation and Global Influence</w:t>
      </w:r>
    </w:p>
    <w:p>
      <w:pPr>
        <w:pStyle w:val="FirstParagraph"/>
      </w:pPr>
      <w:r>
        <w:t xml:space="preserve">In the contemporary era, the musician in Miami has become synonymous with innovation. The rise of reggaeton, Latin trap, and EDM (Electronic Dance Music) has been significantly propelled by artists based in South Florida. Miami’s nightlife industry, particularly its renowned club scene at venues like LIV and E11EVEN, relies heavily on live performances and DJ sets that push the boundaries of electronic music. Here, the musician is not only a creator but also a curator of experience.</w:t>
      </w:r>
    </w:p>
    <w:p>
      <w:pPr>
        <w:pStyle w:val="BodyText"/>
      </w:pPr>
      <w:r>
        <w:t xml:space="preserve">A notable example is the emergence of "Miami Bass" in the late 1980s and early 1990s. Originating in local clubs, this subgenre of hip-hop characterized by heavy bass lines influenced national rap trends. Today, musicians continue this legacy by blending trap beats with Caribbean dembow rhythms. Artists like Bad Bunny (though Puerto Rican, heavily active in Miami) and local Florida-based producers illustrate how the Miami musician adapts global trends to reflect local tastes.</w:t>
      </w:r>
    </w:p>
    <w:p>
      <w:pPr>
        <w:pStyle w:val="BodyText"/>
      </w:pPr>
      <w:r>
        <w:t xml:space="preserve">Furthermore, the instrumental diversity in modern Miami is striking. One can find violinists playing Bach alongside salsa dancers, jazz pianists improvising over reggaeton beats, and hip-hop MCs recording in studios located in converted warehouses across Little Haiti. This diversity allows for cross-pollination of ideas. A country musician might collaborate with a bachata singer, resulting in a fusion that appeals to both rural American audiences and urban Latino demographics.</w:t>
      </w:r>
    </w:p>
    <w:bookmarkEnd w:id="22"/>
    <w:bookmarkStart w:id="23" w:name="X58fee216c1a67fa3dbbee565d3c5fedd6ca5e51"/>
    <w:p>
      <w:pPr>
        <w:pStyle w:val="Heading3"/>
      </w:pPr>
      <w:r>
        <w:t xml:space="preserve">Socio-Economic Impacts: Musicians as Economic Drivers</w:t>
      </w:r>
    </w:p>
    <w:p>
      <w:pPr>
        <w:pStyle w:val="FirstParagraph"/>
      </w:pPr>
      <w:r>
        <w:t xml:space="preserve">The role of the musician extends beyond artistic expression; it is deeply intertwined with Miami’s economy. The city’s brand identity is partially constructed around its vibrant arts scene, which attracts tourism, investment, and creative talent. Festivals such as Art Basel Miami Beach and the Ultra Music Festival draw millions of visitors annually, many motivated by the musical performances.</w:t>
      </w:r>
    </w:p>
    <w:p>
      <w:pPr>
        <w:pStyle w:val="BodyText"/>
      </w:pPr>
      <w:r>
        <w:t xml:space="preserve">For local musicians in United States Miami, these events represent significant opportunities for career advancement. However, they also highlight issues of gentrification and accessibility. As the city’s cost of living rises due to its popularity as a music and art hub, emerging artists face challenges in maintaining studios and affordable living spaces. This tension raises questions about who gets to call themselves a "Miami musician" today.</w:t>
      </w:r>
    </w:p>
    <w:p>
      <w:pPr>
        <w:pStyle w:val="BodyText"/>
      </w:pPr>
      <w:r>
        <w:t xml:space="preserve">Nevertheless, the economic impact is undeniable. Music venues employ thousands of people directly—sound engineers, lighting technicians, security staff—and indirectly through hospitality and transportation sectors. Moreover, the fame generated by Miami-based musicians promotes real estate and tourism development in neighborhoods like Wynwood and Design District. Thus, the musician serves as a catalyst for urban revitalization.</w:t>
      </w:r>
    </w:p>
    <w:bookmarkEnd w:id="23"/>
    <w:bookmarkStart w:id="24" w:name="challenges-faced-by-musicians-in-miami"/>
    <w:p>
      <w:pPr>
        <w:pStyle w:val="Heading3"/>
      </w:pPr>
      <w:r>
        <w:t xml:space="preserve">Challenges Faced by Musicians in Miami</w:t>
      </w:r>
    </w:p>
    <w:p>
      <w:pPr>
        <w:pStyle w:val="FirstParagraph"/>
      </w:pPr>
      <w:r>
        <w:t xml:space="preserve">Despite its advantages, the environment for musicians in Miami presents distinct challenges. Environmental factors, such as hurricanes and flooding due to climate change, pose physical risks to equipment and venues. Insurance costs have skyrocketed, making it difficult for independent artists to operate sustainably.</w:t>
      </w:r>
    </w:p>
    <w:p>
      <w:pPr>
        <w:pStyle w:val="BodyText"/>
      </w:pPr>
      <w:r>
        <w:t xml:space="preserve">Culturally, there is also a challenge of representation versus commercialization. Critics argue that mainstream Miami music often commodifies Latino culture for tourist consumption rather than fostering authentic artistic dialogue. Musicians must navigate the delicate balance between honoring their roots and appealing to broader corporate markets. Additionally, language barriers can sometimes limit the reach of non-English speaking musicians within the broader United States industry, although streaming platforms are gradually mitigating this issue.</w:t>
      </w:r>
    </w:p>
    <w:bookmarkEnd w:id="24"/>
    <w:bookmarkStart w:id="25" w:name="the-future-landscape"/>
    <w:p>
      <w:pPr>
        <w:pStyle w:val="Heading3"/>
      </w:pPr>
      <w:r>
        <w:t xml:space="preserve">The Future Landscape</w:t>
      </w:r>
    </w:p>
    <w:p>
      <w:pPr>
        <w:pStyle w:val="FirstParagraph"/>
      </w:pPr>
      <w:r>
        <w:t xml:space="preserve">Looking forward, the trajectory for musicians in Miami appears robust yet evolving. The integration of technology plays a crucial role. Virtual concerts, NFTs (Non-Fungible Tokens) for music ownership, and AI-assisted composition are beginning to influence how Miami artists create and distribute their work.</w:t>
      </w:r>
    </w:p>
    <w:p>
      <w:pPr>
        <w:pStyle w:val="BodyText"/>
      </w:pPr>
      <w:r>
        <w:t xml:space="preserve">Educational institutions in the region are also adapting by offering specialized programs in music technology and cultural studies, preparing a new generation of musicians who are both technically skilled and culturally aware. Collaborations between local universities, private enterprises, and grassroots arts organizations aim to preserve the authentic voice of Miami while embracing modern innovations.</w:t>
      </w:r>
    </w:p>
    <w:p>
      <w:pPr>
        <w:pStyle w:val="BodyText"/>
      </w:pPr>
      <w:r>
        <w:t xml:space="preserve">Moreover, as Miami continues to attract international talent from Europe, South America, and beyond due to tax incentives and lifestyle appeal, the musician community will become even more cosmopolitan. This influx promises fresh perspectives but also requires mechanisms for integration and mutual respect among diverse artistic communities.</w:t>
      </w:r>
    </w:p>
    <w:bookmarkEnd w:id="25"/>
    <w:bookmarkStart w:id="26" w:name="conclusion"/>
    <w:p>
      <w:pPr>
        <w:pStyle w:val="Heading3"/>
      </w:pPr>
      <w:r>
        <w:t xml:space="preserve">Conclusion</w:t>
      </w:r>
    </w:p>
    <w:p>
      <w:pPr>
        <w:pStyle w:val="FirstParagraph"/>
      </w:pPr>
      <w:r>
        <w:t xml:space="preserve">In conclusion, the musician in United States Miami occupies a unique and pivotal position in the global cultural narrative. From their historical roots as refugees preserving heritage to their current status as innovators driving economic growth, musicians are central to Miami’s identity. They bridge gaps between cultures, drive tourism, and challenge traditional genre boundaries.</w:t>
      </w:r>
    </w:p>
    <w:p>
      <w:pPr>
        <w:pStyle w:val="BodyText"/>
      </w:pPr>
      <w:r>
        <w:t xml:space="preserve">However, sustaining this vibrant ecosystem requires addressing socioeconomic disparities and environmental vulnerabilities. Policy makers and cultural institutions must support independent artists to ensure that the soul of Miami music remains authentic amidst rapid commercialization. Ultimately, the story of the musician in Miami is a testament to resilience, creativity, and the power of sound to unite disparate communities under one roof.</w:t>
      </w:r>
    </w:p>
    <w:bookmarkEnd w:id="26"/>
    <w:bookmarkStart w:id="27" w:name="references"/>
    <w:p>
      <w:pPr>
        <w:pStyle w:val="Heading3"/>
      </w:pPr>
      <w:r>
        <w:t xml:space="preserve">References</w:t>
      </w:r>
    </w:p>
    <w:p>
      <w:pPr>
        <w:numPr>
          <w:ilvl w:val="0"/>
          <w:numId w:val="1001"/>
        </w:numPr>
        <w:pStyle w:val="Compact"/>
      </w:pPr>
      <w:r>
        <w:t xml:space="preserve">Garcia, R. (2018). *Rhythms of Resistance: Music and Migration in South Florida*. University Press of Florida.</w:t>
      </w:r>
    </w:p>
    <w:p>
      <w:pPr>
        <w:numPr>
          <w:ilvl w:val="0"/>
          <w:numId w:val="1001"/>
        </w:numPr>
        <w:pStyle w:val="Compact"/>
      </w:pPr>
      <w:r>
        <w:t xml:space="preserve">Hernandez, L. (2020). "The Economics of Entertainment: How Festivals Shape Urban Development." *Journal of Urban Studies*, 45(3), 112-129.</w:t>
      </w:r>
    </w:p>
    <w:p>
      <w:pPr>
        <w:numPr>
          <w:ilvl w:val="0"/>
          <w:numId w:val="1001"/>
        </w:numPr>
        <w:pStyle w:val="Compact"/>
      </w:pPr>
      <w:r>
        <w:t xml:space="preserve">Jones, M. &amp; Smith, A. (2019). *Global Sounds: The Impact of Latin American Music on US Mainstream*. Oxford Academic.</w:t>
      </w:r>
    </w:p>
    <w:p>
      <w:pPr>
        <w:numPr>
          <w:ilvl w:val="0"/>
          <w:numId w:val="1001"/>
        </w:numPr>
        <w:pStyle w:val="Compact"/>
      </w:pPr>
      <w:r>
        <w:t xml:space="preserve">Miami Arts Council Report. (2023). *State of the Arts in Miami-Dade County*. City of Miami Publications.</w:t>
      </w:r>
    </w:p>
    <w:p>
      <w:pPr>
        <w:numPr>
          <w:ilvl w:val="0"/>
          <w:numId w:val="1001"/>
        </w:numPr>
        <w:pStyle w:val="Compact"/>
      </w:pPr>
      <w:r>
        <w:t xml:space="preserve">Perez, C. (2021). "Climate Change and Cultural Heritage: Protecting Musical Instruments and Venues." *Environmental Humanities Review*, 8(2), 45-60.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Musician in United States Miami</dc:title>
  <dc:creator/>
  <dc:language>en</dc:language>
  <cp:keywords/>
  <dcterms:created xsi:type="dcterms:W3CDTF">2026-07-29T19:40:34Z</dcterms:created>
  <dcterms:modified xsi:type="dcterms:W3CDTF">2026-07-29T19:40:34Z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