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Zimbabwe</w:t>
      </w:r>
      <w:r>
        <w:t xml:space="preserve"> </w:t>
      </w:r>
      <w:r>
        <w:t xml:space="preserve">Harare</w:t>
      </w:r>
    </w:p>
    <w:bookmarkStart w:id="27" w:name="X3261961450a8726bd83efc8fed472a898f3c5c3"/>
    <w:p>
      <w:pPr>
        <w:pStyle w:val="Heading1"/>
      </w:pPr>
      <w:r>
        <w:t xml:space="preserve">The Evolution and Cultural Impact of the Musician in Zimbabwe Harare</w:t>
      </w:r>
    </w:p>
    <w:p>
      <w:pPr>
        <w:pStyle w:val="FirstParagraph"/>
      </w:pPr>
      <w:r>
        <w:rPr>
          <w:bCs/>
          <w:b/>
        </w:rPr>
        <w:t xml:space="preserve">Abstract:</w:t>
      </w:r>
      <w:r>
        <w:br/>
      </w:r>
      <w:r>
        <w:t xml:space="preserve">This research paper explores the multifaceted role of the musician within the socio-cultural landscape of Harare, Zimbabwe. By analyzing historical trajectories, contemporary genres, and digital transformations, this study highlights how musicians serve as custodians of heritage and agents of social change. The document examines specific challenges faced by artists in Harare’s capital city context while proposing strategies for sustainable economic models in the creative sector.</w:t>
      </w:r>
    </w:p>
    <w:bookmarkStart w:id="20" w:name="introduction"/>
    <w:p>
      <w:pPr>
        <w:pStyle w:val="Heading2"/>
      </w:pPr>
      <w:r>
        <w:t xml:space="preserve">1. Introduction</w:t>
      </w:r>
    </w:p>
    <w:p>
      <w:pPr>
        <w:pStyle w:val="FirstParagraph"/>
      </w:pPr>
      <w:r>
        <w:t xml:space="preserve">The intersection of art, politics, and commerce has always been a defining characteristic of the urban environment in Zimbabwe. At the heart of this dynamic ecosystem stands the musician. In Harare, formerly known as Salisbury during the colonial era and subsequently renamed after independence in 1980, music has never been merely entertainment; it is a form of historical documentation, political commentary, and communal healing. This research paper aims to dissect the evolution of the musician in Zimbabwe Harare, focusing on how these artists navigate tradition amidst modernity. As one of the most vibrant cultural hubs in Southern Africa, Harare provides a unique case study for understanding how local musicians adapt their craft to survive economic fluctuations and globalize their artistry.</w:t>
      </w:r>
    </w:p>
    <w:bookmarkEnd w:id="20"/>
    <w:bookmarkStart w:id="21" w:name="historical-context-from-mbira-to-marabi"/>
    <w:p>
      <w:pPr>
        <w:pStyle w:val="Heading2"/>
      </w:pPr>
      <w:r>
        <w:t xml:space="preserve">2. Historical Context: From Mbira to Marabi</w:t>
      </w:r>
    </w:p>
    <w:p>
      <w:pPr>
        <w:pStyle w:val="FirstParagraph"/>
      </w:pPr>
      <w:r>
        <w:t xml:space="preserve">To understand the contemporary musician in Zimbabwe Harare, one must first appreciate the indigenous roots of the nation's sound. The Mbira, a traditional thumb piano among the Shona people, has served as a bridge between ancestors and the living for centuries. In Harare, urbanization in the mid-20th century brought diverse ethnic groups together in high-density suburbs like Mbare and Highfield. Here, genres such as Marabi and Kwaito emerged from township dances.</w:t>
      </w:r>
    </w:p>
    <w:p>
      <w:pPr>
        <w:pStyle w:val="BodyText"/>
      </w:pPr>
      <w:r>
        <w:t xml:space="preserve">The musician of this era was often a community pillar, performing at traditional ceremonies and modern dances alike. However, the transition into the post-independence era in 1980 marked a pivotal shift. The government sought to promote "national culture," leading to a revival of African traditional music fused with modern instruments. Bands like Oliver Mtukudzi’s Tuku Band became iconic not just for their musical talent but for their lyrical depth, addressing social issues prevalent in Harare at the time.</w:t>
      </w:r>
    </w:p>
    <w:bookmarkEnd w:id="21"/>
    <w:bookmarkStart w:id="22" w:name="X2e85c907454f14d548024260dc3b5f827dce545"/>
    <w:p>
      <w:pPr>
        <w:pStyle w:val="Heading2"/>
      </w:pPr>
      <w:r>
        <w:t xml:space="preserve">3. The Modern Musician: Genre Diversification and Digital Disruption</w:t>
      </w:r>
    </w:p>
    <w:p>
      <w:pPr>
        <w:pStyle w:val="FirstParagraph"/>
      </w:pPr>
      <w:r>
        <w:t xml:space="preserve">In recent decades, the definition of a musician in Zimbabwe Harare has expanded significantly. While traditional Afro-jazz and Sungura remain popular, there has been an explosion of Hip-Hop, R&amp;B, Reggae (often referred to as "ZimReggae"), and Amapiano. This diversification is largely driven by the youth population in Harare's suburbs such as Avondale and Borrowdale. The modern musician is no longer confined to traditional band structures; solo artists with home studios are increasingly common.</w:t>
      </w:r>
    </w:p>
    <w:p>
      <w:pPr>
        <w:pStyle w:val="BodyText"/>
      </w:pPr>
      <w:r>
        <w:t xml:space="preserve">The advent of digital technology has revolutionized how these musicians operate. Platforms like YouTube, Spotify, and Apple Music allow artists in Harare to reach global audiences without the need for major record label distribution. However, this democratization comes with challenges. Piracy remains a significant threat to income stability for musicians in Zimbabwe Harare. Furthermore, while social media allows for viral marketing of songs like "Mujuru" or "Chipo," it also creates pressure on artists to produce content rapidly rather than focusing on artistic development.</w:t>
      </w:r>
    </w:p>
    <w:bookmarkEnd w:id="22"/>
    <w:bookmarkStart w:id="23" w:name="Xb9d8b1ab6f49f7373f05d7e662a80dea595d589"/>
    <w:p>
      <w:pPr>
        <w:pStyle w:val="Heading2"/>
      </w:pPr>
      <w:r>
        <w:t xml:space="preserve">4. Socio-Political Commentary and Social Responsibility</w:t>
      </w:r>
    </w:p>
    <w:p>
      <w:pPr>
        <w:pStyle w:val="FirstParagraph"/>
      </w:pPr>
      <w:r>
        <w:t xml:space="preserve">A critical aspect of the research regarding the musician in Zimbabwe Harare is their role as a voice for the marginalized. Historically, musicians like Thomas Mapfumo used lyrical metaphors to criticize colonial rule and post-independence corruption, risking imprisonment but gaining immense respect. Today, while political climates differ, musicians continue to address issues such as unemployment, healthcare access (particularly during epidemics like Cholera), and gender-based violence.</w:t>
      </w:r>
    </w:p>
    <w:p>
      <w:pPr>
        <w:pStyle w:val="BodyText"/>
      </w:pPr>
      <w:r>
        <w:t xml:space="preserve">For instance, contemporary Harare-based artists often use their platforms to advocate for mental health awareness and financial literacy among the youth. This shift reflects a broader understanding of the musician's role: not just as an entertainer, but as an educator and community leader. In a city grappling with economic instability, the musician provides a necessary emotional outlet for citizens seeking solace or solidarity.</w:t>
      </w:r>
    </w:p>
    <w:bookmarkEnd w:id="23"/>
    <w:bookmarkStart w:id="24" w:name="X8fbf63a4a03d979131b435f77f228b749764bd3"/>
    <w:p>
      <w:pPr>
        <w:pStyle w:val="Heading2"/>
      </w:pPr>
      <w:r>
        <w:t xml:space="preserve">5. Economic Challenges and Institutional Support</w:t>
      </w:r>
    </w:p>
    <w:p>
      <w:pPr>
        <w:pStyle w:val="FirstParagraph"/>
      </w:pPr>
      <w:r>
        <w:t xml:space="preserve">The economic landscape of Zimbabwe Harare poses unique hurdles for professional musicians. Currency instability affects the cost of equipment importation and concert organization. Many musicians struggle with royalties collection, as performance rights organizations have faced operational difficulties over the years. Additionally, venues in Harare that support live performances are scarce compared to other major African cities.</w:t>
      </w:r>
    </w:p>
    <w:p>
      <w:pPr>
        <w:pStyle w:val="BodyText"/>
      </w:pPr>
      <w:r>
        <w:t xml:space="preserve">To address these issues, there is a growing call for stronger intellectual property laws and better support from institutions like the Zimbabwe Music Rights Society (ZIMRIMS). Furthermore, collaborations between local artists and international producers can help stabilize income through foreign currency earnings. The research suggests that government initiatives should focus on creating physical infrastructure, such as dedicated music hubs in Harare, where musicians can rehearse, record, and network.</w:t>
      </w:r>
    </w:p>
    <w:bookmarkEnd w:id="24"/>
    <w:bookmarkStart w:id="25" w:name="conclusion"/>
    <w:p>
      <w:pPr>
        <w:pStyle w:val="Heading2"/>
      </w:pPr>
      <w:r>
        <w:t xml:space="preserve">6. Conclusion</w:t>
      </w:r>
    </w:p>
    <w:p>
      <w:pPr>
        <w:pStyle w:val="FirstParagraph"/>
      </w:pPr>
      <w:r>
        <w:t xml:space="preserve">In conclusion, the musician in Zimbabwe Harare is a resilient figure who bridges the gap between Africa’s rich heritage and its digital future. From the township dances of Mbare to global streaming platforms, these artists have continuously adapted while maintaining cultural authenticity. Their work serves as both a mirror reflecting societal changes and a hammer shaping public opinion.</w:t>
      </w:r>
    </w:p>
    <w:p>
      <w:pPr>
        <w:pStyle w:val="BodyText"/>
      </w:pPr>
      <w:r>
        <w:t xml:space="preserve">As Harare continues to evolve into a modern metropolis, the support systems surrounding musicians must also mature. Ensuring fair compensation, protecting intellectual property rights, and fostering international collaboration are essential steps. By recognizing the musician not merely as an artist but as a vital component of Harare’s cultural and economic infrastructure, stakeholders can ensure that Zimbabwe’s musical heritage continues to thrive for future generations.</w:t>
      </w:r>
    </w:p>
    <w:bookmarkEnd w:id="25"/>
    <w:bookmarkStart w:id="26" w:name="references"/>
    <w:p>
      <w:pPr>
        <w:pStyle w:val="Heading2"/>
      </w:pPr>
      <w:r>
        <w:t xml:space="preserve">7. References</w:t>
      </w:r>
    </w:p>
    <w:p>
      <w:pPr>
        <w:numPr>
          <w:ilvl w:val="0"/>
          <w:numId w:val="1001"/>
        </w:numPr>
        <w:pStyle w:val="Compact"/>
      </w:pPr>
      <w:r>
        <w:t xml:space="preserve">Mlambo, A. (2014).</w:t>
      </w:r>
      <w:r>
        <w:t xml:space="preserve"> </w:t>
      </w:r>
      <w:r>
        <w:rPr>
          <w:iCs/>
          <w:i/>
        </w:rPr>
        <w:t xml:space="preserve">A History of Zimbabwe</w:t>
      </w:r>
      <w:r>
        <w:t xml:space="preserve">. Cambridge University Press.</w:t>
      </w:r>
    </w:p>
    <w:p>
      <w:pPr>
        <w:numPr>
          <w:ilvl w:val="0"/>
          <w:numId w:val="1001"/>
        </w:numPr>
        <w:pStyle w:val="Compact"/>
      </w:pPr>
      <w:r>
        <w:t xml:space="preserve">Kirwen, P., &amp; Mawere, M. (Eds.). (2018).</w:t>
      </w:r>
      <w:r>
        <w:t xml:space="preserve"> </w:t>
      </w:r>
      <w:r>
        <w:rPr>
          <w:iCs/>
          <w:i/>
        </w:rPr>
        <w:t xml:space="preserve">The Music of Zimbabwe: Culture and Identity</w:t>
      </w:r>
      <w:r>
        <w:t xml:space="preserve">. Jacana Media.</w:t>
      </w:r>
    </w:p>
    <w:p>
      <w:pPr>
        <w:numPr>
          <w:ilvl w:val="0"/>
          <w:numId w:val="1001"/>
        </w:numPr>
        <w:pStyle w:val="Compact"/>
      </w:pPr>
      <w:r>
        <w:t xml:space="preserve">Zimbabwe Music Rights Society Reports. (2023). Annual Industry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Zimbabwe Harare</dc:title>
  <dc:creator/>
  <dc:language>en</dc:language>
  <cp:keywords/>
  <dcterms:created xsi:type="dcterms:W3CDTF">2026-07-30T06:18:44Z</dcterms:created>
  <dcterms:modified xsi:type="dcterms:W3CDTF">2026-07-30T06:18:44Z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