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Critical</w:t>
      </w:r>
      <w:r>
        <w:t xml:space="preserve"> </w:t>
      </w:r>
      <w:r>
        <w:t xml:space="preserve">Analysis</w:t>
      </w:r>
    </w:p>
    <w:bookmarkStart w:id="35" w:name="Xa8d2d67e53743fa9af07dd6644521d8051dd6db"/>
    <w:p>
      <w:pPr>
        <w:pStyle w:val="Heading1"/>
      </w:pPr>
      <w:r>
        <w:t xml:space="preserve">The Role and Evolution of Nursing in Bangladesh Dhaka</w:t>
      </w:r>
    </w:p>
    <w:bookmarkStart w:id="34" w:name="Xcc0d3c4f9863e0ce7a1bd670c908c539462866d"/>
    <w:p>
      <w:pPr>
        <w:pStyle w:val="Heading2"/>
      </w:pPr>
      <w:r>
        <w:t xml:space="preserve">A Critical Analysis of Healthcare Delivery, Challenges, and Future Prospects in the Capital City</w:t>
      </w:r>
    </w:p>
    <w:p>
      <w:pPr>
        <w:pStyle w:val="FirstParagraph"/>
      </w:pPr>
      <w:r>
        <w:rPr>
          <w:iCs/>
          <w:i/>
          <w:bCs/>
          <w:b/>
        </w:rPr>
        <w:t xml:space="preserve">Abstract:</w:t>
      </w:r>
      <w:r>
        <w:br/>
      </w:r>
      <w:r>
        <w:t xml:space="preserve">This research paper examines the critical role of nursing within the healthcare infrastructure of Dhaka, Bangladesh. As one of the most densely populated urban centers globally, Dhaka presents unique challenges and opportunities for healthcare delivery. The study analyzes the historical context, current responsibilities, systemic challenges faced by</w:t>
      </w:r>
      <w:r>
        <w:t xml:space="preserve"> </w:t>
      </w:r>
      <w:r>
        <w:rPr>
          <w:bCs/>
          <w:b/>
        </w:rPr>
        <w:t xml:space="preserve">Nurse</w:t>
      </w:r>
      <w:r>
        <w:t xml:space="preserve"> </w:t>
      </w:r>
      <w:r>
        <w:t xml:space="preserve">professionals in this region, and their pivotal contribution to public health initiatives in</w:t>
      </w:r>
      <w:r>
        <w:t xml:space="preserve"> </w:t>
      </w:r>
      <w:r>
        <w:rPr>
          <w:bCs/>
          <w:b/>
        </w:rPr>
        <w:t xml:space="preserve">Bangladesh Dhaka</w:t>
      </w:r>
      <w:r>
        <w:t xml:space="preserve">. By highlighting the gap between demand and supply of skilled nursing personnel, this paper advocates for policy reforms and enhanced professional development to strengthen healthcare outcomes.</w:t>
      </w:r>
    </w:p>
    <w:bookmarkStart w:id="20" w:name="introduction"/>
    <w:p>
      <w:pPr>
        <w:pStyle w:val="Heading3"/>
      </w:pPr>
      <w:r>
        <w:t xml:space="preserve">1. Introduction</w:t>
      </w:r>
    </w:p>
    <w:p>
      <w:pPr>
        <w:pStyle w:val="FirstParagraph"/>
      </w:pPr>
      <w:r>
        <w:t xml:space="preserve">The healthcare landscape in South Asia is undergoing a significant transformation, driven by rapid urbanization, demographic shifts, and the epidemiological transition from infectious diseases to non-communicable chronic conditions. At the heart of this system lies the profession of nursing. In the context of</w:t>
      </w:r>
      <w:r>
        <w:t xml:space="preserve"> </w:t>
      </w:r>
      <w:r>
        <w:rPr>
          <w:bCs/>
          <w:b/>
        </w:rPr>
        <w:t xml:space="preserve">Bangladesh Dhaka</w:t>
      </w:r>
      <w:r>
        <w:t xml:space="preserve">, a megacity with a population exceeding twenty million, the demand for healthcare services is unprecedented. Consequently, the role of every</w:t>
      </w:r>
      <w:r>
        <w:t xml:space="preserve"> </w:t>
      </w:r>
      <w:r>
        <w:rPr>
          <w:bCs/>
          <w:b/>
        </w:rPr>
        <w:t xml:space="preserve">Nurse</w:t>
      </w:r>
      <w:r>
        <w:t xml:space="preserve"> </w:t>
      </w:r>
      <w:r>
        <w:t xml:space="preserve">in this metropolitan hub has evolved from simple bedside care to complex case management, health education, and crisis response.</w:t>
      </w:r>
    </w:p>
    <w:p>
      <w:pPr>
        <w:pStyle w:val="BodyText"/>
      </w:pPr>
      <w:r>
        <w:rPr>
          <w:bCs/>
          <w:b/>
        </w:rPr>
        <w:t xml:space="preserve">Bangladesh Dhaka</w:t>
      </w:r>
      <w:r>
        <w:t xml:space="preserve"> </w:t>
      </w:r>
      <w:r>
        <w:t xml:space="preserve">serves as the administrative and economic capital of the nation. It houses a disproportionate share of the country’s tertiary healthcare facilities, including major teaching hospitals like Dhaka Medical College Hospital (DMCH) and Bangladesh Institute of Liver and Kidney Disease (BILKDS). However, this concentration also leads to severe overcrowding, resource scarcity, and high patient-to-staff ratios. This research paper aims to dissect the multifaceted role of the</w:t>
      </w:r>
      <w:r>
        <w:t xml:space="preserve"> </w:t>
      </w:r>
      <w:r>
        <w:rPr>
          <w:bCs/>
          <w:b/>
        </w:rPr>
        <w:t xml:space="preserve">Nurse</w:t>
      </w:r>
      <w:r>
        <w:t xml:space="preserve"> </w:t>
      </w:r>
      <w:r>
        <w:t xml:space="preserve">in addressing these urban health challenges within</w:t>
      </w:r>
      <w:r>
        <w:t xml:space="preserve"> </w:t>
      </w:r>
      <w:r>
        <w:rPr>
          <w:bCs/>
          <w:b/>
        </w:rPr>
        <w:t xml:space="preserve">Bangladesh Dhaka</w:t>
      </w:r>
      <w:r>
        <w:t xml:space="preserve">.</w:t>
      </w:r>
    </w:p>
    <w:bookmarkEnd w:id="20"/>
    <w:bookmarkStart w:id="21" w:name="Xe395a8fcf6db813a4f220629a91defc7373b53d"/>
    <w:p>
      <w:pPr>
        <w:pStyle w:val="Heading3"/>
      </w:pPr>
      <w:r>
        <w:t xml:space="preserve">2. Historical Context and Professional Development in Bangladesh Dhaka</w:t>
      </w:r>
    </w:p>
    <w:p>
      <w:pPr>
        <w:pStyle w:val="FirstParagraph"/>
      </w:pPr>
      <w:r>
        <w:t xml:space="preserve">The history of nursing education and practice in Bangladesh dates back to the colonial era, but significant modernization occurred post-independence. In</w:t>
      </w:r>
      <w:r>
        <w:t xml:space="preserve"> </w:t>
      </w:r>
      <w:r>
        <w:rPr>
          <w:bCs/>
          <w:b/>
        </w:rPr>
        <w:t xml:space="preserve">Bangladesh Dhaka</w:t>
      </w:r>
      <w:r>
        <w:t xml:space="preserve">, the establishment of dedicated nursing colleges such as the National Institute of Nursing Sciences (NINS) marked a turning point in professionalizing the workforce. Historically, nursing was viewed as a sub-service to medicine, with limited autonomy. However, over the last two decades, there has been a concerted effort by organizations like Bangladesh Nurses and Midwives Association (BNMA) to elevate the status of the</w:t>
      </w:r>
      <w:r>
        <w:t xml:space="preserve"> </w:t>
      </w:r>
      <w:r>
        <w:rPr>
          <w:bCs/>
          <w:b/>
        </w:rPr>
        <w:t xml:space="preserve">Nurse</w:t>
      </w:r>
      <w:r>
        <w:t xml:space="preserve">.</w:t>
      </w:r>
    </w:p>
    <w:p>
      <w:pPr>
        <w:pStyle w:val="BodyText"/>
      </w:pPr>
      <w:r>
        <w:t xml:space="preserve">The shift in</w:t>
      </w:r>
      <w:r>
        <w:t xml:space="preserve"> </w:t>
      </w:r>
      <w:r>
        <w:rPr>
          <w:bCs/>
          <w:b/>
        </w:rPr>
        <w:t xml:space="preserve">Bangladesh Dhaka</w:t>
      </w:r>
      <w:r>
        <w:t xml:space="preserve"> </w:t>
      </w:r>
      <w:r>
        <w:t xml:space="preserve">towards evidence-based practice has required nurses to adopt higher academic qualifications. The proliferation of bachelor’s degree programs in nursing within the city has allowed practitioners to engage in research, leadership, and specialized care areas such as intensive care, oncology, and maternal health. Despite these advancements, societal perception often lags behind professional reality, affecting morale and retention rates among</w:t>
      </w:r>
      <w:r>
        <w:t xml:space="preserve"> </w:t>
      </w:r>
      <w:r>
        <w:rPr>
          <w:bCs/>
          <w:b/>
        </w:rPr>
        <w:t xml:space="preserve">Nurse</w:t>
      </w:r>
      <w:r>
        <w:t xml:space="preserve"> </w:t>
      </w:r>
      <w:r>
        <w:t xml:space="preserve">professionals.</w:t>
      </w:r>
    </w:p>
    <w:bookmarkEnd w:id="21"/>
    <w:bookmarkStart w:id="25" w:name="X9f1d4cbf920c73becb01bac3c31062bec20ef95"/>
    <w:p>
      <w:pPr>
        <w:pStyle w:val="Heading3"/>
      </w:pPr>
      <w:r>
        <w:t xml:space="preserve">3. Current Roles and Responsibilities of Nurses in Dhaka</w:t>
      </w:r>
    </w:p>
    <w:p>
      <w:pPr>
        <w:pStyle w:val="FirstParagraph"/>
      </w:pPr>
      <w:r>
        <w:t xml:space="preserve">In the bustling environment of</w:t>
      </w:r>
      <w:r>
        <w:t xml:space="preserve"> </w:t>
      </w:r>
      <w:r>
        <w:rPr>
          <w:bCs/>
          <w:b/>
        </w:rPr>
        <w:t xml:space="preserve">Bangladesh Dhaka</w:t>
      </w:r>
      <w:r>
        <w:t xml:space="preserve">, the responsibilities assigned to a</w:t>
      </w:r>
      <w:r>
        <w:t xml:space="preserve"> </w:t>
      </w:r>
      <w:r>
        <w:rPr>
          <w:bCs/>
          <w:b/>
        </w:rPr>
        <w:t xml:space="preserve">Nurse</w:t>
      </w:r>
    </w:p>
    <w:bookmarkStart w:id="22" w:name="clinical-care-in-tertiary-hospitals"/>
    <w:p>
      <w:pPr>
        <w:pStyle w:val="Heading4"/>
      </w:pPr>
      <w:r>
        <w:t xml:space="preserve">3.1 Clinical Care in Tertiary Hospitals</w:t>
      </w:r>
    </w:p>
    <w:p>
      <w:pPr>
        <w:pStyle w:val="FirstParagraph"/>
      </w:pPr>
      <w:r>
        <w:t xml:space="preserve">In major hospitals across Dhaka, nurses constitute the backbone of patient care. They are responsible for administering medication, monitoring vital signs, performing wound care, and assisting surgeons during operations. Due to chronic understaffing in public hospitals in</w:t>
      </w:r>
      <w:r>
        <w:t xml:space="preserve"> </w:t>
      </w:r>
      <w:r>
        <w:rPr>
          <w:bCs/>
          <w:b/>
        </w:rPr>
        <w:t xml:space="preserve">Bangladesh Dhaka</w:t>
      </w:r>
      <w:r>
        <w:t xml:space="preserve">, nurses frequently manage caseloads that are double or triple the recommended international standards. This necessitates exceptional triage skills and efficient time management.</w:t>
      </w:r>
    </w:p>
    <w:bookmarkEnd w:id="22"/>
    <w:bookmarkStart w:id="23" w:name="community-health-and-outreach"/>
    <w:p>
      <w:pPr>
        <w:pStyle w:val="Heading4"/>
      </w:pPr>
      <w:r>
        <w:t xml:space="preserve">3.2 Community Health and Outreach</w:t>
      </w:r>
    </w:p>
    <w:p>
      <w:pPr>
        <w:pStyle w:val="FirstParagraph"/>
      </w:pPr>
      <w:r>
        <w:t xml:space="preserve">Beyond hospital walls,</w:t>
      </w:r>
      <w:r>
        <w:t xml:space="preserve"> </w:t>
      </w:r>
      <w:r>
        <w:rPr>
          <w:bCs/>
          <w:b/>
        </w:rPr>
        <w:t xml:space="preserve">Nurse</w:t>
      </w:r>
      <w:r>
        <w:t xml:space="preserve">s in Dhaka play a crucial role in community health programs. Urban slums in Dhaka face significant health risks due to poor sanitation and overcrowding. Nurses working with non-governmental organizations (NGOs) like BRAC or government initiatives conduct door-to-door visits for immunization drives, maternal and child health monitoring, and disease surveillance. Their ability to communicate effectively with diverse populations in</w:t>
      </w:r>
      <w:r>
        <w:t xml:space="preserve"> </w:t>
      </w:r>
      <w:r>
        <w:rPr>
          <w:bCs/>
          <w:b/>
        </w:rPr>
        <w:t xml:space="preserve">Bangladesh Dhaka</w:t>
      </w:r>
      <w:r>
        <w:t xml:space="preserve"> </w:t>
      </w:r>
      <w:r>
        <w:t xml:space="preserve">is vital for public health success.</w:t>
      </w:r>
    </w:p>
    <w:bookmarkEnd w:id="23"/>
    <w:bookmarkStart w:id="24" w:name="health-education-and-advocacy"/>
    <w:p>
      <w:pPr>
        <w:pStyle w:val="Heading4"/>
      </w:pPr>
      <w:r>
        <w:t xml:space="preserve">3.3 Health Education and Advocacy</w:t>
      </w:r>
    </w:p>
    <w:p>
      <w:pPr>
        <w:pStyle w:val="FirstParagraph"/>
      </w:pPr>
      <w:r>
        <w:t xml:space="preserve">A growing role for the modern</w:t>
      </w:r>
      <w:r>
        <w:t xml:space="preserve"> </w:t>
      </w:r>
      <w:r>
        <w:rPr>
          <w:bCs/>
          <w:b/>
        </w:rPr>
        <w:t xml:space="preserve">Nurse</w:t>
      </w:r>
      <w:r>
        <w:t xml:space="preserve"> </w:t>
      </w:r>
      <w:r>
        <w:t xml:space="preserve">in Dhaka is that of a health educator. With rising rates of diabetes, hypertension, and lifestyle-related diseases in the urban population of Bangladesh, nurses are increasingly tasked with educating patients on preventive care, diet modification, and medication adherence. They act as advocates for patient rights within a hierarchical healthcare system.</w:t>
      </w:r>
    </w:p>
    <w:bookmarkEnd w:id="24"/>
    <w:bookmarkEnd w:id="25"/>
    <w:bookmarkStart w:id="29" w:name="X3e8805e632e14290a882475b7084df0286d739f"/>
    <w:p>
      <w:pPr>
        <w:pStyle w:val="Heading3"/>
      </w:pPr>
      <w:r>
        <w:t xml:space="preserve">4. Systemic Challenges Facing Nurses in Bangladesh Dhaka</w:t>
      </w:r>
    </w:p>
    <w:p>
      <w:pPr>
        <w:pStyle w:val="FirstParagraph"/>
      </w:pPr>
      <w:r>
        <w:t xml:space="preserve">Despite their critical contributions,</w:t>
      </w:r>
      <w:r>
        <w:t xml:space="preserve"> </w:t>
      </w:r>
      <w:r>
        <w:rPr>
          <w:bCs/>
          <w:b/>
        </w:rPr>
        <w:t xml:space="preserve">Nurse</w:t>
      </w:r>
      <w:r>
        <w:t xml:space="preserve">s in</w:t>
      </w:r>
      <w:r>
        <w:t xml:space="preserve"> </w:t>
      </w:r>
      <w:r>
        <w:rPr>
          <w:bCs/>
          <w:b/>
        </w:rPr>
        <w:t xml:space="preserve">Bangladesh Dhaka</w:t>
      </w:r>
      <w:r>
        <w:t xml:space="preserve"> </w:t>
      </w:r>
      <w:r>
        <w:t xml:space="preserve">face numerous systemic hurdles that impede optimal performance and professional satisfaction.</w:t>
      </w:r>
    </w:p>
    <w:bookmarkStart w:id="26" w:name="staffing-shortages-and-workload"/>
    <w:p>
      <w:pPr>
        <w:pStyle w:val="Heading4"/>
      </w:pPr>
      <w:r>
        <w:t xml:space="preserve">4.1 Staffing Shortages and Workload</w:t>
      </w:r>
    </w:p>
    <w:p>
      <w:pPr>
        <w:pStyle w:val="FirstParagraph"/>
      </w:pPr>
      <w:r>
        <w:t xml:space="preserve">The ratio of nurses to patients in public hospitals in Dhaka is disproportionately low compared to international guidelines. This shortage leads to burnout, high stress levels, and increased risk of medical errors. The migration of skilled nurses from</w:t>
      </w:r>
      <w:r>
        <w:t xml:space="preserve"> </w:t>
      </w:r>
      <w:r>
        <w:rPr>
          <w:bCs/>
          <w:b/>
        </w:rPr>
        <w:t xml:space="preserve">Bangladesh Dhaka</w:t>
      </w:r>
      <w:r>
        <w:t xml:space="preserve"> </w:t>
      </w:r>
      <w:r>
        <w:t xml:space="preserve">to Gulf countries and Western nations for better pay and working conditions exacerbates this deficit.</w:t>
      </w:r>
    </w:p>
    <w:bookmarkEnd w:id="26"/>
    <w:bookmarkStart w:id="27" w:name="educational-disparities"/>
    <w:p>
      <w:pPr>
        <w:pStyle w:val="Heading4"/>
      </w:pPr>
      <w:r>
        <w:t xml:space="preserve">4.2 Educational Disparities</w:t>
      </w:r>
    </w:p>
    <w:p>
      <w:pPr>
        <w:pStyle w:val="FirstParagraph"/>
      </w:pPr>
      <w:r>
        <w:t xml:space="preserve">While private nursing colleges have proliferated in Dhaka, the quality of education varies significantly. Many institutions lack adequate clinical training facilities or experienced faculty. This disparity results in a workforce with varying levels of competency, posing challenges for standardized care delivery across</w:t>
      </w:r>
      <w:r>
        <w:t xml:space="preserve"> </w:t>
      </w:r>
      <w:r>
        <w:rPr>
          <w:bCs/>
          <w:b/>
        </w:rPr>
        <w:t xml:space="preserve">Bangladesh Dhaka</w:t>
      </w:r>
      <w:r>
        <w:t xml:space="preserve">.</w:t>
      </w:r>
    </w:p>
    <w:bookmarkEnd w:id="27"/>
    <w:bookmarkStart w:id="28" w:name="administrative-and-social-constraints"/>
    <w:p>
      <w:pPr>
        <w:pStyle w:val="Heading4"/>
      </w:pPr>
      <w:r>
        <w:t xml:space="preserve">4.3 Administrative and Social Constraints</w:t>
      </w:r>
    </w:p>
    <w:p>
      <w:pPr>
        <w:pStyle w:val="FirstParagraph"/>
      </w:pPr>
      <w:r>
        <w:t xml:space="preserve">Nurses often encounter bureaucratic delays in procurement of supplies and lack of support from hospital administration. Furthermore, social stigma associated with certain nursing specialties (e.g., psychiatric or infectious disease units) remains a barrier to recruitment and retention in specific sectors within Dhaka.</w:t>
      </w:r>
    </w:p>
    <w:bookmarkEnd w:id="28"/>
    <w:bookmarkEnd w:id="29"/>
    <w:bookmarkStart w:id="30" w:name="Xae254929534e9c152c0458b1484a3d29df723cb"/>
    <w:p>
      <w:pPr>
        <w:pStyle w:val="Heading3"/>
      </w:pPr>
      <w:r>
        <w:t xml:space="preserve">5. The Impact of the Nursing Workforce on Public Health Outcomes</w:t>
      </w:r>
    </w:p>
    <w:p>
      <w:pPr>
        <w:pStyle w:val="FirstParagraph"/>
      </w:pPr>
      <w:r>
        <w:t xml:space="preserve">The efficacy of healthcare interventions in</w:t>
      </w:r>
      <w:r>
        <w:t xml:space="preserve"> </w:t>
      </w:r>
      <w:r>
        <w:rPr>
          <w:bCs/>
          <w:b/>
        </w:rPr>
        <w:t xml:space="preserve">Bangladesh Dhaka</w:t>
      </w:r>
      <w:r>
        <w:t xml:space="preserve"> </w:t>
      </w:r>
      <w:r>
        <w:t xml:space="preserve">is directly correlated with the quality and availability of nursing care. Studies have shown that improved nurse-to-patient ratios lead to reduced mortality rates, shorter hospital stays, and higher patient satisfaction scores. In emergency scenarios, such as the management of heatwaves or flood-related outbreaks common in Dhaka,</w:t>
      </w:r>
      <w:r>
        <w:t xml:space="preserve"> </w:t>
      </w:r>
      <w:r>
        <w:rPr>
          <w:bCs/>
          <w:b/>
        </w:rPr>
        <w:t xml:space="preserve">Nurse</w:t>
      </w:r>
      <w:r>
        <w:t xml:space="preserve">s are often the first responders who stabilize patients before specialist intervention is possible.</w:t>
      </w:r>
    </w:p>
    <w:p>
      <w:pPr>
        <w:pStyle w:val="BodyText"/>
      </w:pPr>
      <w:r>
        <w:t xml:space="preserve">Nurse extends into long-term care planning, ensuring that patients in urban centers like Dhaka receive consistent support rather than episodic treatment.</w:t>
      </w:r>
    </w:p>
    <w:bookmarkEnd w:id="30"/>
    <w:bookmarkStart w:id="31" w:name="recommendations-and-future-directions"/>
    <w:p>
      <w:pPr>
        <w:pStyle w:val="Heading3"/>
      </w:pPr>
      <w:r>
        <w:t xml:space="preserve">6. Recommendations and Future Directions</w:t>
      </w:r>
    </w:p>
    <w:p>
      <w:pPr>
        <w:pStyle w:val="FirstParagraph"/>
      </w:pPr>
      <w:r>
        <w:t xml:space="preserve">To enhance the contribution of nursing to healthcare in</w:t>
      </w:r>
      <w:r>
        <w:t xml:space="preserve"> </w:t>
      </w:r>
      <w:r>
        <w:rPr>
          <w:bCs/>
          <w:b/>
        </w:rPr>
        <w:t xml:space="preserve">Bangladesh Dhaka</w:t>
      </w:r>
      <w:r>
        <w:t xml:space="preserve">, several strategic interventions are recommended:</w:t>
      </w:r>
    </w:p>
    <w:p>
      <w:pPr>
        <w:numPr>
          <w:ilvl w:val="0"/>
          <w:numId w:val="1001"/>
        </w:numPr>
        <w:pStyle w:val="Compact"/>
      </w:pPr>
      <w:r>
        <w:rPr>
          <w:bCs/>
          <w:b/>
        </w:rPr>
        <w:t xml:space="preserve">Policymaking and Regulation:</w:t>
      </w:r>
      <w:r>
        <w:t xml:space="preserve">The government must enforce stricter staffing norms in all hospitals operating in Dhaka and provide competitive salary structures to retain talent.</w:t>
      </w:r>
    </w:p>
    <w:p>
      <w:pPr>
        <w:numPr>
          <w:ilvl w:val="0"/>
          <w:numId w:val="1001"/>
        </w:numPr>
        <w:pStyle w:val="Compact"/>
      </w:pPr>
      <w:r>
        <w:rPr>
          <w:bCs/>
          <w:b/>
        </w:rPr>
        <w:t xml:space="preserve">Educational Quality Assurance:</w:t>
      </w:r>
      <w:r>
        <w:t xml:space="preserve">A uniform standard for nursing education must be implemented across all institutions in Bangladesh to ensure that every</w:t>
      </w:r>
      <w:r>
        <w:t xml:space="preserve"> </w:t>
      </w:r>
      <w:r>
        <w:rPr>
          <w:bCs/>
          <w:b/>
        </w:rPr>
        <w:t xml:space="preserve">Nurse</w:t>
      </w:r>
      <w:r>
        <w:t xml:space="preserve"> </w:t>
      </w:r>
      <w:r>
        <w:t xml:space="preserve">graduating from Dhaka meets global competency standards.</w:t>
      </w:r>
    </w:p>
    <w:p>
      <w:pPr>
        <w:numPr>
          <w:ilvl w:val="0"/>
          <w:numId w:val="1001"/>
        </w:numPr>
        <w:pStyle w:val="Compact"/>
      </w:pPr>
      <w:r>
        <w:rPr>
          <w:bCs/>
          <w:b/>
        </w:rPr>
        <w:t xml:space="preserve">Specialized Training:</w:t>
      </w:r>
      <w:r>
        <w:t xml:space="preserve">Investment in continuous professional development programs focusing on NCD management, geriatric care, and mental health is crucial for the evolving needs of the Dhaka population.</w:t>
      </w:r>
    </w:p>
    <w:p>
      <w:pPr>
        <w:numPr>
          <w:ilvl w:val="0"/>
          <w:numId w:val="1001"/>
        </w:numPr>
        <w:pStyle w:val="Compact"/>
      </w:pPr>
      <w:r>
        <w:rPr>
          <w:bCs/>
          <w:b/>
        </w:rPr>
        <w:t xml:space="preserve">Digital Integration:</w:t>
      </w:r>
      <w:r>
        <w:t xml:space="preserve">Leveraging telemedicine and digital health records can empower nurses to manage patient data more efficiently, reducing administrative burden in overcrowded hospitals.</w:t>
      </w:r>
    </w:p>
    <w:bookmarkEnd w:id="31"/>
    <w:bookmarkStart w:id="32" w:name="conclusion"/>
    <w:p>
      <w:pPr>
        <w:pStyle w:val="Heading3"/>
      </w:pPr>
      <w:r>
        <w:t xml:space="preserve">7. Conclusion</w:t>
      </w:r>
    </w:p>
    <w:p>
      <w:pPr>
        <w:pStyle w:val="FirstParagraph"/>
      </w:pPr>
      <w:r>
        <w:t xml:space="preserve">In conclusion, the profession of nursing is indispensable to the healthcare fabric of</w:t>
      </w:r>
      <w:r>
        <w:t xml:space="preserve"> </w:t>
      </w:r>
      <w:r>
        <w:rPr>
          <w:bCs/>
          <w:b/>
        </w:rPr>
        <w:t xml:space="preserve">Bangladesh Dhaka</w:t>
      </w:r>
      <w:r>
        <w:t xml:space="preserve">. The resilience and adaptability of every</w:t>
      </w:r>
      <w:r>
        <w:t xml:space="preserve"> </w:t>
      </w:r>
      <w:r>
        <w:rPr>
          <w:bCs/>
          <w:b/>
        </w:rPr>
        <w:t xml:space="preserve">Nurse</w:t>
      </w:r>
      <w:r>
        <w:t xml:space="preserve"> </w:t>
      </w:r>
      <w:r>
        <w:t xml:space="preserve">in this megacity have ensured that critical health services continue amidst significant challenges. However, realizing the full potential of this workforce requires systemic change. By addressing staffing shortages, improving educational standards, and recognizing the strategic value of nursing in policy-making, stakeholders can significantly improve health outcomes for the residents of</w:t>
      </w:r>
      <w:r>
        <w:t xml:space="preserve"> </w:t>
      </w:r>
      <w:r>
        <w:rPr>
          <w:bCs/>
          <w:b/>
        </w:rPr>
        <w:t xml:space="preserve">Bangladesh Dhaka</w:t>
      </w:r>
      <w:r>
        <w:t xml:space="preserve">. The future of healthcare in this vibrant city depends heavily on empowering its nurses to lead with expertise, compassion, and authority.</w:t>
      </w:r>
    </w:p>
    <w:bookmarkEnd w:id="32"/>
    <w:bookmarkStart w:id="33" w:name="references-selected"/>
    <w:p>
      <w:pPr>
        <w:pStyle w:val="Heading3"/>
      </w:pPr>
      <w:r>
        <w:t xml:space="preserve">8. References (Selected)</w:t>
      </w:r>
    </w:p>
    <w:p>
      <w:pPr>
        <w:numPr>
          <w:ilvl w:val="0"/>
          <w:numId w:val="1002"/>
        </w:numPr>
        <w:pStyle w:val="Compact"/>
      </w:pPr>
      <w:r>
        <w:t xml:space="preserve">Bangladesh Nurses and Midwives Association (BNMA). (2023). Annual Report on Nursing Workforce Status.</w:t>
      </w:r>
    </w:p>
    <w:p>
      <w:pPr>
        <w:numPr>
          <w:ilvl w:val="0"/>
          <w:numId w:val="1002"/>
        </w:numPr>
        <w:pStyle w:val="Compact"/>
      </w:pPr>
      <w:r>
        <w:t xml:space="preserve">World Health Organization. (2022). Global Health Workforce Statistics: Case Study of South Asia.</w:t>
      </w:r>
    </w:p>
    <w:p>
      <w:pPr>
        <w:numPr>
          <w:ilvl w:val="0"/>
          <w:numId w:val="1002"/>
        </w:numPr>
        <w:pStyle w:val="Compact"/>
      </w:pPr>
      <w:r>
        <w:t xml:space="preserve">Hossain, M., &amp; Rahman, A. (2021). "Challenges in Urban Nursing Practice in Dhaka." Journal of Bangladesh Medical Council, 45(3), 112-125.</w:t>
      </w:r>
    </w:p>
    <w:p>
      <w:pPr>
        <w:numPr>
          <w:ilvl w:val="0"/>
          <w:numId w:val="1002"/>
        </w:numPr>
        <w:pStyle w:val="Compact"/>
      </w:pPr>
      <w:r>
        <w:t xml:space="preserve">Ministry of Health and Family Welfare, Government of Bangladesh. (2020). National Health Policy Framework.</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Nursing in Bangladesh Dhaka: A Critical Analysis</dc:title>
  <dc:creator/>
  <cp:keywords/>
  <dcterms:created xsi:type="dcterms:W3CDTF">2026-07-29T23:11:31Z</dcterms:created>
  <dcterms:modified xsi:type="dcterms:W3CDTF">2026-07-29T23:11:31Z</dcterms:modified>
</cp:coreProperties>
</file>

<file path=docProps/custom.xml><?xml version="1.0" encoding="utf-8"?>
<Properties xmlns="http://schemas.openxmlformats.org/officeDocument/2006/custom-properties" xmlns:vt="http://schemas.openxmlformats.org/officeDocument/2006/docPropsVTypes"/>
</file>