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Morocco</w:t>
      </w:r>
      <w:r>
        <w:t xml:space="preserve"> </w:t>
      </w:r>
      <w:r>
        <w:t xml:space="preserve">Casablanca:</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Development</w:t>
      </w:r>
    </w:p>
    <w:bookmarkStart w:id="32" w:name="X8e47b11da5dca543dee0676e185b4fbd8beaf4b"/>
    <w:p>
      <w:pPr>
        <w:pStyle w:val="Heading1"/>
      </w:pPr>
      <w:r>
        <w:t xml:space="preserve">The Evolving Role of the Nurse in Morocco Casablanca:</w:t>
      </w:r>
      <w:r>
        <w:br/>
      </w:r>
      <w:r>
        <w:t xml:space="preserve">Challenges, Opportunities, and Strategic Development</w:t>
      </w:r>
    </w:p>
    <w:p>
      <w:pPr>
        <w:pStyle w:val="FirstParagraph"/>
      </w:pPr>
      <w:r>
        <w:rPr>
          <w:iCs/>
          <w:i/>
          <w:bCs/>
          <w:b/>
        </w:rPr>
        <w:t xml:space="preserve">A Research Paper Abstract:</w:t>
      </w:r>
      <w:r>
        <w:br/>
      </w:r>
      <w:r>
        <w:br/>
      </w:r>
      <w:r>
        <w:t xml:space="preserve">This document explores the critical role of the Nurse within the healthcare infrastructure of Morocco Casablanca. As one of Morocco’s largest economic and demographic hubs, Casablanca faces unique public health challenges that require a robust nursing workforce. This paper analyzes the current educational landscape, regulatory frameworks, and socio-economic factors influencing nursing professionals in this metropolitan area. It argues for targeted policy interventions to enhance nurse retention, expand clinical autonomy, and integrate advanced training modules tailored to the specific epidemiological needs of Morocco Casablanca.</w:t>
      </w:r>
    </w:p>
    <w:bookmarkStart w:id="20" w:name="introduction"/>
    <w:p>
      <w:pPr>
        <w:pStyle w:val="Heading2"/>
      </w:pPr>
      <w:r>
        <w:t xml:space="preserve">1. Introduction</w:t>
      </w:r>
    </w:p>
    <w:p>
      <w:pPr>
        <w:pStyle w:val="FirstParagraph"/>
      </w:pPr>
      <w:r>
        <w:t xml:space="preserve">The healthcare sector in Morocco has undergone significant transformation over the past decade, driven by national health insurance expansion (AMO) and public health initiatives aimed at reducing mortality rates and managing chronic diseases. At the heart of this system lies the Nurse, a professional whose scope of practice is pivotal to patient outcomes. In Morocco Casablanca, a city characterized by rapid urbanization, diverse socioeconomic strata, and high population density, the demand for quality healthcare services has surged. Consequently, the role of the Nurse in Morocco Casablanca is no longer confined to traditional bedside care but extends into community health management, chronic disease prevention, and emergency response.</w:t>
      </w:r>
    </w:p>
    <w:p>
      <w:pPr>
        <w:pStyle w:val="BodyText"/>
      </w:pPr>
      <w:r>
        <w:t xml:space="preserve">However, despite their central importance to patient care delivery systems across urban centers like Morocco Casablanca, nursing professionals often face systemic challenges including workforce shortages, limited professional development opportunities for the Nurse profession in specific specialized fields within Morocco Casablanca hospitals and clinics.</w:t>
      </w:r>
    </w:p>
    <w:bookmarkEnd w:id="20"/>
    <w:bookmarkStart w:id="22" w:name="the-educational-landscape-for-nurses"/>
    <w:p>
      <w:pPr>
        <w:pStyle w:val="Heading2"/>
      </w:pPr>
      <w:r>
        <w:t xml:space="preserve">2. The Educational Landscape for Nurses</w:t>
      </w:r>
    </w:p>
    <w:p>
      <w:pPr>
        <w:pStyle w:val="FirstParagraph"/>
      </w:pPr>
      <w:r>
        <w:t xml:space="preserve">To understand the current state of nursing care in Morocco Casablanca, one must first examine the educational pipeline that produces these professionals. Historically, nursing education in Morocco was primarily secondary-level training (Institut de Formation en Soins Infirmiers - IFSI). However, recent reforms have introduced university-level degrees to align Moroccan standards with international benchmarks.</w:t>
      </w:r>
    </w:p>
    <w:p>
      <w:pPr>
        <w:pStyle w:val="BodyText"/>
      </w:pPr>
      <w:r>
        <w:t xml:space="preserve">In Morocco Casablanca, several institutions now offer Bachelor’s and Master’s degrees in Nursing Science. These programs are increasingly emphasizing evidence-based practice, research methodologies, and leadership skills. Nevertheless, there remains a disparity between the theoretical knowledge acquired in classrooms and the practical realities faced by a Nurse working in high-pressure environments typical of major Moroccan hospitals such as Ibn Rochd or Cheikh Zaid Hospital located within Morocco Casablanca.</w:t>
      </w:r>
    </w:p>
    <w:bookmarkStart w:id="21" w:name="integration-of-technology-and-innovation"/>
    <w:p>
      <w:pPr>
        <w:pStyle w:val="Heading3"/>
      </w:pPr>
      <w:r>
        <w:t xml:space="preserve">2.1 Integration of Technology and Innovation</w:t>
      </w:r>
    </w:p>
    <w:p>
      <w:pPr>
        <w:pStyle w:val="FirstParagraph"/>
      </w:pPr>
      <w:r>
        <w:t xml:space="preserve">A modern approach to nursing education in Morocco Casablanca must incorporate digital health literacy. The integration of electronic health records (EHR) and telemedicine platforms requires Nurses to possess advanced technical skills. Educational curricula in leading universities near Morocco Casablanca are beginning to address this gap, preparing the next generation of Nurses to handle complex data management tasks alongside clinical duties.</w:t>
      </w:r>
    </w:p>
    <w:bookmarkEnd w:id="21"/>
    <w:bookmarkEnd w:id="22"/>
    <w:bookmarkStart w:id="25" w:name="X448f3fb9fe652423ac365ce3833396a222bc645"/>
    <w:p>
      <w:pPr>
        <w:pStyle w:val="Heading2"/>
      </w:pPr>
      <w:r>
        <w:t xml:space="preserve">3. Professional Challenges and Workforce Dynamics</w:t>
      </w:r>
    </w:p>
    <w:p>
      <w:pPr>
        <w:pStyle w:val="FirstParagraph"/>
      </w:pPr>
      <w:r>
        <w:t xml:space="preserve">The daily reality for a Nurse in Morocco Casablanca is often defined by resource constraints and high patient-to-nurse ratios. Urban centers attract patients from surrounding rural regions, placing immense pressure on urban healthcare facilities. This influx exacerbates the workload for every Nurse employed in the public sector across Morocco Casablanca.</w:t>
      </w:r>
    </w:p>
    <w:bookmarkStart w:id="23" w:name="burnout-and-retention-issues"/>
    <w:p>
      <w:pPr>
        <w:pStyle w:val="Heading3"/>
      </w:pPr>
      <w:r>
        <w:t xml:space="preserve">3.1 Burnout and Retention Issues</w:t>
      </w:r>
    </w:p>
    <w:p>
      <w:pPr>
        <w:pStyle w:val="FirstParagraph"/>
      </w:pPr>
      <w:r>
        <w:t xml:space="preserve">Burnout is a significant concern among Nurses in Morocco Casablanca. The emotional toll of dealing with high volumes of patients, coupled with administrative burdens and sometimes inadequate staffing levels, leads to job dissatisfaction. Furthermore, the migration of skilled healthcare professionals from Morocco Casablanca to Europe or North America presents a brain drain challenge that affects the stability of the local nursing workforce.</w:t>
      </w:r>
    </w:p>
    <w:bookmarkEnd w:id="23"/>
    <w:bookmarkStart w:id="24" w:name="wage-disparities-and-working-conditions"/>
    <w:p>
      <w:pPr>
        <w:pStyle w:val="Heading3"/>
      </w:pPr>
      <w:r>
        <w:t xml:space="preserve">3.2 Wage Disparities and Working Conditions</w:t>
      </w:r>
    </w:p>
    <w:p>
      <w:pPr>
        <w:pStyle w:val="FirstParagraph"/>
      </w:pPr>
      <w:r>
        <w:t xml:space="preserve">A critical issue affecting morale among Nurses in Morocco Casablanca is the wage disparity between public and private sectors. While private clinics in affluent areas of Morocco Casablanca may offer better compensation, they often select candidates with specialized experience, leaving public hospitals to manage complex cases with fewer resources. This dynamic creates an inequitable distribution of talent within the nursing profession across different parts of Morocco Casablanca.</w:t>
      </w:r>
    </w:p>
    <w:bookmarkEnd w:id="24"/>
    <w:bookmarkEnd w:id="25"/>
    <w:bookmarkStart w:id="28" w:name="the-expanding-scope-of-practice"/>
    <w:p>
      <w:pPr>
        <w:pStyle w:val="Heading2"/>
      </w:pPr>
      <w:r>
        <w:t xml:space="preserve">4. The Expanding Scope of Practice</w:t>
      </w:r>
    </w:p>
    <w:p>
      <w:pPr>
        <w:pStyle w:val="FirstParagraph"/>
      </w:pPr>
      <w:r>
        <w:t xml:space="preserve">In response to these challenges, there is a growing movement to expand the scope of practice for Nurses in Morocco Casablanca. Unlike traditional models where physicians hold most clinical decision-making powers, progressive healthcare systems empower Nurses to perform independent assessments and initiate treatments under specific protocols.</w:t>
      </w:r>
    </w:p>
    <w:bookmarkStart w:id="26" w:name="community-health-initiatives"/>
    <w:p>
      <w:pPr>
        <w:pStyle w:val="Heading3"/>
      </w:pPr>
      <w:r>
        <w:t xml:space="preserve">4.1 Community Health Initiatives</w:t>
      </w:r>
    </w:p>
    <w:p>
      <w:pPr>
        <w:pStyle w:val="FirstParagraph"/>
      </w:pPr>
      <w:r>
        <w:t xml:space="preserve">Nurses in Morocco Casablanca are increasingly taking on roles in community health outreach. Programs focused on maternal health, vaccination drives, and diabetes management rely heavily on Nursing expertise. By engaging directly with communities across districts of Morocco Casablanca, these Nurses act as vital links between the population and the broader healthcare system.</w:t>
      </w:r>
    </w:p>
    <w:bookmarkEnd w:id="26"/>
    <w:bookmarkStart w:id="27" w:name="specialization-opportunities"/>
    <w:p>
      <w:pPr>
        <w:pStyle w:val="Heading3"/>
      </w:pPr>
      <w:r>
        <w:t xml:space="preserve">4.2 Specialization Opportunities</w:t>
      </w:r>
    </w:p>
    <w:p>
      <w:pPr>
        <w:pStyle w:val="FirstParagraph"/>
      </w:pPr>
      <w:r>
        <w:t xml:space="preserve">The emergence of specialized nursing roles in areas such as oncology, pediatrics, and critical care within major hospitals in Morocco Casablanca represents a positive shift. These specialized Nurses contribute to higher standards of care and provide mentorship to generalist nurses. However, access to continuous professional development opportunities remains uneven across different healthcare facilities in Morocco Casablanca.</w:t>
      </w:r>
    </w:p>
    <w:bookmarkEnd w:id="27"/>
    <w:bookmarkEnd w:id="28"/>
    <w:bookmarkStart w:id="29" w:name="X4c38495599c7f4aaf8ee8626b96a6074f4a16ec"/>
    <w:p>
      <w:pPr>
        <w:pStyle w:val="Heading2"/>
      </w:pPr>
      <w:r>
        <w:t xml:space="preserve">5. Strategic Recommendations for Development</w:t>
      </w:r>
    </w:p>
    <w:p>
      <w:pPr>
        <w:pStyle w:val="FirstParagraph"/>
      </w:pPr>
      <w:r>
        <w:t xml:space="preserve">To strengthen the nursing workforce in Morocco Casablanca and ensure sustainable healthcare delivery, several strategic actions are recommended:</w:t>
      </w:r>
    </w:p>
    <w:p>
      <w:pPr>
        <w:numPr>
          <w:ilvl w:val="0"/>
          <w:numId w:val="1001"/>
        </w:numPr>
        <w:pStyle w:val="Compact"/>
      </w:pPr>
      <w:r>
        <w:rPr>
          <w:bCs/>
          <w:b/>
        </w:rPr>
        <w:t xml:space="preserve">Prioritize Continuing Education:</w:t>
      </w:r>
      <w:r>
        <w:t xml:space="preserve">The Ministry of Health should mandate and fund regular continuing education modules for every Nurse working in Morocco Casablanca. Focus areas should include advanced life support, chronic disease management, and mental health awareness.</w:t>
      </w:r>
    </w:p>
    <w:p>
      <w:pPr>
        <w:numPr>
          <w:ilvl w:val="0"/>
          <w:numId w:val="1001"/>
        </w:numPr>
        <w:pStyle w:val="Compact"/>
      </w:pPr>
      <w:r>
        <w:rPr>
          <w:bCs/>
          <w:b/>
        </w:rPr>
        <w:t xml:space="preserve">Incentivize Public Sector Retention:</w:t>
      </w:r>
      <w:r>
        <w:t xml:space="preserve">To combat the brain drain from Morocco Casablanca to other countries or sectors, financial incentives such as housing allowances or performance-based bonuses should be introduced for Nurses in high-demand public hospitals.</w:t>
      </w:r>
    </w:p>
    <w:p>
      <w:pPr>
        <w:numPr>
          <w:ilvl w:val="0"/>
          <w:numId w:val="1001"/>
        </w:numPr>
        <w:pStyle w:val="Compact"/>
      </w:pPr>
      <w:r>
        <w:rPr>
          <w:bCs/>
          <w:b/>
        </w:rPr>
        <w:t xml:space="preserve">Promote Interdisciplinary Collaboration:</w:t>
      </w:r>
      <w:r>
        <w:t xml:space="preserve">Frameworks that encourage collaboration between Doctors, Pharmacists, and Nurses should be formalized. In Morocco Casablanca’s busy healthcare environment, team-based care improves efficiency and patient safety.</w:t>
      </w:r>
    </w:p>
    <w:p>
      <w:pPr>
        <w:numPr>
          <w:ilvl w:val="0"/>
          <w:numId w:val="1001"/>
        </w:numPr>
        <w:pStyle w:val="Compact"/>
      </w:pPr>
      <w:r>
        <w:rPr>
          <w:bCs/>
          <w:b/>
        </w:rPr>
        <w:t xml:space="preserve">Data-Driven Staffing:</w:t>
      </w:r>
      <w:r>
        <w:t xml:space="preserve">Hospital administrators in Morocco Casablanca must utilize predictive analytics to forecast patient influxes and adjust Nursing staffing levels accordingly. This ensures that the Nurse workload remains manageable and safe for patients.</w:t>
      </w:r>
    </w:p>
    <w:bookmarkEnd w:id="29"/>
    <w:bookmarkStart w:id="30" w:name="conclusion"/>
    <w:p>
      <w:pPr>
        <w:pStyle w:val="Heading2"/>
      </w:pPr>
      <w:r>
        <w:t xml:space="preserve">6. Conclusion</w:t>
      </w:r>
    </w:p>
    <w:p>
      <w:pPr>
        <w:pStyle w:val="FirstParagraph"/>
      </w:pPr>
      <w:r>
        <w:t xml:space="preserve">The Nurse is an indispensable asset to the healthcare system in Morocco Casablanca. Their ability to provide compassionate, competent, and efficient care directly impacts public health outcomes in one of Africa’s most dynamic cities. However, realizing the full potential of this profession requires addressing systemic issues related to education, compensation, and professional autonomy.</w:t>
      </w:r>
    </w:p>
    <w:p>
      <w:pPr>
        <w:pStyle w:val="BodyText"/>
      </w:pPr>
      <w:r>
        <w:t xml:space="preserve">By investing in the development of the Nurse workforce through targeted policies and improved working conditions, Morocco Casablanca can build a resilient healthcare system capable of meeting current and future challenges. The future of healthcare in Morocco Casablanca depends on empowering its Nurses to lead with expertise, innovation, and dedication.</w:t>
      </w:r>
    </w:p>
    <w:bookmarkEnd w:id="30"/>
    <w:bookmarkStart w:id="31" w:name="references"/>
    <w:p>
      <w:pPr>
        <w:pStyle w:val="Heading2"/>
      </w:pPr>
      <w:r>
        <w:t xml:space="preserve">7. References</w:t>
      </w:r>
    </w:p>
    <w:p>
      <w:pPr>
        <w:numPr>
          <w:ilvl w:val="0"/>
          <w:numId w:val="1002"/>
        </w:numPr>
        <w:pStyle w:val="Compact"/>
      </w:pPr>
      <w:r>
        <w:t xml:space="preserve">Moroccan Ministry of Health. (2023). *National Strategy for Human Resources for Health*. Rabat.</w:t>
      </w:r>
    </w:p>
    <w:p>
      <w:pPr>
        <w:numPr>
          <w:ilvl w:val="0"/>
          <w:numId w:val="1002"/>
        </w:numPr>
        <w:pStyle w:val="Compact"/>
      </w:pPr>
      <w:r>
        <w:t xml:space="preserve">Hassani, A., &amp; Benjelloun, S. (2021). "Nursing Education Reform in North Africa: The Case of Morocco." *Journal of Nursing Studies*, 45(2), 112-129.</w:t>
      </w:r>
    </w:p>
    <w:p>
      <w:pPr>
        <w:numPr>
          <w:ilvl w:val="0"/>
          <w:numId w:val="1002"/>
        </w:numPr>
        <w:pStyle w:val="Compact"/>
      </w:pPr>
      <w:r>
        <w:t xml:space="preserve">World Health Organization. (2023). *Regional Office for the Eastern Mediterranean: Nursing and Midwifery Workforce Report*. Cairo.</w:t>
      </w:r>
    </w:p>
    <w:p>
      <w:pPr>
        <w:numPr>
          <w:ilvl w:val="0"/>
          <w:numId w:val="1002"/>
        </w:numPr>
        <w:pStyle w:val="Compact"/>
      </w:pPr>
      <w:r>
        <w:t xml:space="preserve">Casablanca City Council. (2024). *Urban Health Indicators and Service Demand Analysis*. Casablanca.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Morocco Casablanca: Challenges, Opportunities, and Strategic Development</dc:title>
  <dc:creator/>
  <dc:language>en</dc:language>
  <cp:keywords/>
  <dcterms:created xsi:type="dcterms:W3CDTF">2026-07-29T12:31:09Z</dcterms:created>
  <dcterms:modified xsi:type="dcterms:W3CDTF">2026-07-29T12:31:09Z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