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8" w:name="X1e4fcbce393e4509b3367a0dc2a870587007f2e"/>
    <w:p>
      <w:pPr>
        <w:pStyle w:val="Heading1"/>
      </w:pPr>
      <w:r>
        <w:t xml:space="preserve">The Critical Role of the Nurse in South Africa Johannesburg: Challenges, Opportunities, and Strategic Imperatives</w:t>
      </w:r>
    </w:p>
    <w:p>
      <w:pPr>
        <w:pStyle w:val="FirstParagraph"/>
      </w:pPr>
      <w:r>
        <w:rPr>
          <w:iCs/>
          <w:i/>
          <w:u w:val="single"/>
          <w:bCs/>
          <w:b/>
        </w:rPr>
        <w:t xml:space="preserve">SOUTHERN AFRICA'S MEDICAL HUB IN TRANSITION: REDEFINING THE NURSE’S ROLE IN SOUTH AFRICA JOHANNESBURG</w:t>
      </w:r>
    </w:p>
    <w:p>
      <w:pPr>
        <w:pStyle w:val="BodyText"/>
      </w:pPr>
      <w:r>
        <w:t xml:space="preserve">The abstract serves to provide a concise summary of the research paper's main findings regarding the pivotal role of the nurse. It highlights how South Africa Johannesburg stands as a unique epicenter for healthcare innovation and challenge. The document explores how the nurse is not merely a caregiver but a strategic asset in navigating HIV/AIDS management, primary healthcare delivery, and post-apartheid health equity.</w:t>
      </w:r>
    </w:p>
    <w:bookmarkStart w:id="20" w:name="X34e610966a0c5fabe006e755ad90ea67351ca1a"/>
    <w:p>
      <w:pPr>
        <w:pStyle w:val="Heading2"/>
      </w:pPr>
      <w:r>
        <w:rPr>
          <w:iCs/>
          <w:i/>
        </w:rPr>
        <w:t xml:space="preserve">The Nurse: An Essential Pillar of Healthcare Delivery</w:t>
      </w:r>
    </w:p>
    <w:p>
      <w:pPr>
        <w:pStyle w:val="FirstParagraph"/>
      </w:pPr>
      <w:r>
        <w:t xml:space="preserve">The landscape of modern medicine cannot be accurately depicted without acknowledging the central figure who acts as the primary interface between healthcare systems and patient populations. In this context, the nurse is more than a medical technician; they are advocates, educators, caregivers, and administrators all rolled into one dynamic professional identity. The significance of this role has grown exponentially in recent decades due to global health crises such as pandemics and non-communicable disease outbreaks. As healthcare systems worldwide grapple with aging populations and resource constraints, the importance of integrating a highly skilled workforce becomes undeniable.</w:t>
      </w:r>
    </w:p>
    <w:p>
      <w:pPr>
        <w:pStyle w:val="BlockText"/>
      </w:pPr>
      <w:r>
        <w:rPr>
          <w:iCs/>
          <w:i/>
        </w:rPr>
        <w:t xml:space="preserve">The nurse is not simply an assistant but often the first line of defense in public health emergencies.</w:t>
      </w:r>
    </w:p>
    <w:p>
      <w:pPr>
        <w:pStyle w:val="FirstParagraph"/>
      </w:pPr>
      <w:r>
        <w:t xml:space="preserve">In many developed nations, nursing roles are expanding into advanced practice levels, allowing for greater autonomy. However, the true measure of a healthcare system's resilience lies in how it supports its frontline workers. The emotional labor associated with patient care requires robust mental health support systems and continuous professional development opportunities.</w:t>
      </w:r>
    </w:p>
    <w:bookmarkEnd w:id="20"/>
    <w:bookmarkStart w:id="21" w:name="Xa5c8941ed909792dc59d60b54e9dc63097bf3d7"/>
    <w:p>
      <w:pPr>
        <w:pStyle w:val="Heading2"/>
      </w:pPr>
      <w:r>
        <w:rPr>
          <w:iCs/>
          <w:i/>
        </w:rPr>
        <w:t xml:space="preserve">South Africa Johannesburg: A Unique Healthcare Crucible</w:t>
      </w:r>
    </w:p>
    <w:p>
      <w:pPr>
        <w:pStyle w:val="FirstParagraph"/>
      </w:pPr>
      <w:r>
        <w:t xml:space="preserve">To understand the specific nuances of nursing within this demographic, one must look closely at South Africa Johannesburg. Known historically as "Egoli," or the place of gold, this metropolis is also recognized globally for its vibrant yet complex socio-economic fabric. Situated in Gauteng province, South Africa Johannesburg acts as both a mirror and a magnifier of broader national health trends. With one of the highest urbanization rates on the continent and significant disparities between wealth groups, South Africa Johannesburg presents unique challenges for public health administration.</w:t>
      </w:r>
    </w:p>
    <w:p>
      <w:pPr>
        <w:pStyle w:val="BodyText"/>
      </w:pPr>
      <w:r>
        <w:t xml:space="preserve">The density of population in areas surrounding central business districts creates distinct epidemiological profiles. Infectious diseases such as tuberculosis (TB) and HIV/AIDS remain prevalent here, requiring specialized knowledge from healthcare providers. Furthermore, the influx of migrants seeking economic opportunities places additional strain on existing infrastructure. South Africa Johannesburg serves as a microcosm of Africa's broader development struggles and triumphs.</w:t>
      </w:r>
    </w:p>
    <w:bookmarkEnd w:id="21"/>
    <w:bookmarkStart w:id="25" w:name="X770cb527663197001acf6f5a6f17204c46c49eb"/>
    <w:p>
      <w:pPr>
        <w:pStyle w:val="Heading2"/>
      </w:pPr>
      <w:r>
        <w:rPr>
          <w:iCs/>
          <w:i/>
        </w:rPr>
        <w:t xml:space="preserve">The Intersection: Nurse in South Africa Johannesburg</w:t>
      </w:r>
    </w:p>
    <w:p>
      <w:pPr>
        <w:pStyle w:val="FirstParagraph"/>
      </w:pPr>
      <w:r>
        <w:t xml:space="preserve">When examining the intersection where these concepts meet—the nurse operating within the environment of South Africa Johannesburg—a vivid picture emerges of resilience and adaptation. In this setting, a nurse must possess not only clinical excellence but also cultural competence and sociological awareness. The patient demographics they encounter range from affluent expatriates to marginalized communities lacking access to basic sanitation.</w:t>
      </w:r>
    </w:p>
    <w:bookmarkStart w:id="22" w:name="navigating-the-dual-burden-of-disease"/>
    <w:p>
      <w:pPr>
        <w:pStyle w:val="Heading3"/>
      </w:pPr>
      <w:r>
        <w:rPr>
          <w:iCs/>
          <w:i/>
        </w:rPr>
        <w:t xml:space="preserve">1. Navigating the Dual Burden of Disease</w:t>
      </w:r>
    </w:p>
    <w:p>
      <w:pPr>
        <w:pStyle w:val="FirstParagraph"/>
      </w:pPr>
      <w:r>
        <w:t xml:space="preserve">Hospitals across South Africa Johannesburg frequently report dual burdens of disease. While treating chronic conditions like hypertension and diabetes among older adults, they simultaneously battle high rates of infectious diseases typical in developing economies. This requires a flexible approach to treatment plans that addresses multiple comorbidities effectively.</w:t>
      </w:r>
    </w:p>
    <w:bookmarkEnd w:id="22"/>
    <w:bookmarkStart w:id="23" w:name="community-based-care-initiatives"/>
    <w:p>
      <w:pPr>
        <w:pStyle w:val="Heading3"/>
      </w:pPr>
      <w:r>
        <w:rPr>
          <w:iCs/>
          <w:i/>
        </w:rPr>
        <w:t xml:space="preserve">2. Community-Based Care Initiatives</w:t>
      </w:r>
    </w:p>
    <w:p>
      <w:pPr>
        <w:pStyle w:val="FirstParagraph"/>
      </w:pPr>
      <w:r>
        <w:t xml:space="preserve">In many townships surrounding South Africa Johannesburg, hospitals are overcrowded due to late presentations of illness. Therefore, there is a significant shift towards community-based care models where nurses take leadership roles in outreach programs. By going into communities rather than waiting for patients to arrive at facilities, these professionals play a crucial preventive role.</w:t>
      </w:r>
    </w:p>
    <w:bookmarkEnd w:id="23"/>
    <w:bookmarkStart w:id="24" w:name="technology-and-innovation"/>
    <w:p>
      <w:pPr>
        <w:pStyle w:val="Heading3"/>
      </w:pPr>
      <w:r>
        <w:rPr>
          <w:iCs/>
          <w:i/>
        </w:rPr>
        <w:t xml:space="preserve">3. Technology and Innovation</w:t>
      </w:r>
    </w:p>
    <w:p>
      <w:pPr>
        <w:pStyle w:val="FirstParagraph"/>
      </w:pPr>
      <w:r>
        <w:t xml:space="preserve">Despite resource constraints, South Africa Johannesburg has become a hub for digital health innovations. Mobile health applications are being deployed to monitor patient adherence to medication regimens, particularly in remote areas beyond the city center. Nurses increasingly act as liaisons between technological platforms and human care needs.</w:t>
      </w:r>
    </w:p>
    <w:bookmarkEnd w:id="24"/>
    <w:bookmarkEnd w:id="25"/>
    <w:bookmarkStart w:id="26" w:name="challenges-facing-the-modern-nurse"/>
    <w:p>
      <w:pPr>
        <w:pStyle w:val="Heading2"/>
      </w:pPr>
      <w:r>
        <w:rPr>
          <w:iCs/>
          <w:i/>
        </w:rPr>
        <w:t xml:space="preserve">Challenges Facing the Modern Nurse</w:t>
      </w:r>
    </w:p>
    <w:p>
      <w:pPr>
        <w:pStyle w:val="FirstParagraph"/>
      </w:pPr>
      <w:r>
        <w:t xml:space="preserve">Despite their vital contributions, nurses face numerous obstacles including burnout, inadequate staffing ratios, and limited access to advanced training materials. In high-pressure environments like those found in major hospitals serving South Africa Johannesburg's vast population, stress levels can reach critical thresholds. Mental health support mechanisms must be strengthened to ensure sustainability of the workforce.</w:t>
      </w:r>
    </w:p>
    <w:bookmarkEnd w:id="26"/>
    <w:bookmarkStart w:id="27" w:name="conclusion-the-path-forward"/>
    <w:p>
      <w:pPr>
        <w:pStyle w:val="Heading2"/>
      </w:pPr>
      <w:r>
        <w:rPr>
          <w:iCs/>
          <w:i/>
        </w:rPr>
        <w:t xml:space="preserve">Conclusion: The Path Forward</w:t>
      </w:r>
    </w:p>
    <w:p>
      <w:pPr>
        <w:pStyle w:val="FirstParagraph"/>
      </w:pPr>
      <w:r>
        <w:t xml:space="preserve">In conclusion, the story of contemporary healthcare is fundamentally about people—the dedicated individuals who provide compassionate care amidst adversity. Whether referring simply to "The Nurse" as an archetype or specifically examining practitioners working in dynamic cities like South Africa Johannesburg, their impact on societal well-being cannot be overstated. For policymakers and stakeholders aiming to improve health outcomes in this region, investing in education, infrastructure, and emotional support for nurses is paramount.</w:t>
      </w:r>
    </w:p>
    <w:p>
      <w:pPr>
        <w:pStyle w:val="BodyText"/>
      </w:pPr>
      <w:r>
        <w:t xml:space="preserve">As South Africa Johannesburg continues to evolve as a center for commerce and culture within the broader continent of Africa, its healthcare sector must adapt accordingly. Strengthening ties between academic institutions and clinical practice sites will help produce graduates ready to tackle tomorrow's challenges today. Ultimately, empowering nurses ensures that every citizen receives equitable access to quality medical attention regardless of socioeconomic status.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South Africa Johannesburg: Challenges, Opportunities, and Strategic Imperatives</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