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Nursing</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A</w:t>
      </w:r>
      <w:r>
        <w:t xml:space="preserve"> </w:t>
      </w:r>
      <w:r>
        <w:t xml:space="preserve">Research</w:t>
      </w:r>
      <w:r>
        <w:t xml:space="preserve"> </w:t>
      </w:r>
      <w:r>
        <w:t xml:space="preserve">Perspective</w:t>
      </w:r>
    </w:p>
    <w:bookmarkStart w:id="28" w:name="X20cfd345f20a177218cb0fec4757fa4fb122220"/>
    <w:p>
      <w:pPr>
        <w:pStyle w:val="Heading1"/>
      </w:pPr>
      <w:r>
        <w:t xml:space="preserve">The Role and Evolution of Nursing in Sri Lanka Colombo</w:t>
      </w:r>
    </w:p>
    <w:p>
      <w:pPr>
        <w:pStyle w:val="FirstParagraph"/>
      </w:pPr>
      <w:r>
        <w:rPr>
          <w:iCs/>
          <w:i/>
          <w:bCs/>
          <w:b/>
        </w:rPr>
        <w:t xml:space="preserve">Abstract:</w:t>
      </w:r>
      <w:r>
        <w:br/>
      </w:r>
      <w:r>
        <w:t xml:space="preserve">This research paper examines the critical role of nursing within the healthcare infrastructure of Sri Lanka Colombo. As the capital city serves as the economic and medical hub of the nation, understanding the dynamics, challenges, and contributions of nurses in this urban setting is paramount. The study explores historical developments, current educational standards, workplace conditions amidst economic fluctuations, and future policy recommendations to strengthen nursing services in Sri Lanka Colombo.</w:t>
      </w:r>
    </w:p>
    <w:bookmarkStart w:id="20" w:name="introduction"/>
    <w:p>
      <w:pPr>
        <w:pStyle w:val="Heading2"/>
      </w:pPr>
      <w:r>
        <w:t xml:space="preserve">1. Introduction</w:t>
      </w:r>
    </w:p>
    <w:p>
      <w:pPr>
        <w:pStyle w:val="FirstParagraph"/>
      </w:pPr>
      <w:r>
        <w:t xml:space="preserve">Nursing constitutes the backbone of any effective healthcare system. In the context of developing nations, nurses often serve as the primary point of contact between patients and medical professionals. Sri Lanka Colombo, as the commercial capital and a center for specialized medical tourism, presents a unique landscape for nursing practice. This paper aims to analyze how Nurse practitioners operate within this specific geographic and socio-economic context. The quality of care in Sri Lanka Colombo is directly correlated with the competence, morale, and support systems available to its nursing workforce. Despite global advancements in healthcare technology and methodology, the specific nuances of delivering patient-centered care in an urban center like Sri Lanka Colombo require tailored strategies that respect local cultural values while adopting international best practices.</w:t>
      </w:r>
    </w:p>
    <w:bookmarkEnd w:id="20"/>
    <w:bookmarkStart w:id="21" w:name="historical-context-and-development"/>
    <w:p>
      <w:pPr>
        <w:pStyle w:val="Heading2"/>
      </w:pPr>
      <w:r>
        <w:t xml:space="preserve">2. Historical Context and Development</w:t>
      </w:r>
    </w:p>
    <w:p>
      <w:pPr>
        <w:pStyle w:val="FirstParagraph"/>
      </w:pPr>
      <w:r>
        <w:t xml:space="preserve">The history of modern nursing in the region dates back to the colonial era, but it was post-independence reforms that truly shaped the profession in Sri Lanka Colombo. The establishment of formal nursing schools within the city allowed for a surge in qualified professionals who could manage both public and private health sectors. Over decades, nurses in Sri Lanka Colombo have transitioned from auxiliary roles to autonomous practitioners capable of leading community health programs and specialized clinical units. This evolution reflects a broader shift in national healthcare policy, which increasingly recognizes nursing not merely as a support service but as an essential discipline requiring rigorous academic preparation and continuous professional development.</w:t>
      </w:r>
    </w:p>
    <w:bookmarkEnd w:id="21"/>
    <w:bookmarkStart w:id="22" w:name="X3017da4865d321537c020c775fdaba2f90b7e3a"/>
    <w:p>
      <w:pPr>
        <w:pStyle w:val="Heading2"/>
      </w:pPr>
      <w:r>
        <w:t xml:space="preserve">3. Educational Frameworks in Sri Lanka Colombo</w:t>
      </w:r>
    </w:p>
    <w:p>
      <w:pPr>
        <w:pStyle w:val="FirstParagraph"/>
      </w:pPr>
      <w:r>
        <w:t xml:space="preserve">The training of nurses in Sri Lanka Colombo is governed by strict standards set by the National Nursing Council and various university faculties. In recent years, there has been a significant push to upgrade nursing education from diploma levels to bachelor’s degrees (BSc Nursing). This shift is particularly evident in the universities located within and around Sri Lanka Colombo, such as the University of Colombo and private institutes. The curriculum now emphasizes evidence-based practice, leadership skills, and critical thinking. However, disparities remain between public sector training institutions and private educational providers. Ensuring uniform quality across all nursing programs in Sri Lanka Colombo is essential to maintaining high standards of patient safety and care efficacy.</w:t>
      </w:r>
    </w:p>
    <w:bookmarkEnd w:id="22"/>
    <w:bookmarkStart w:id="23" w:name="clinical-practice-and-specialization"/>
    <w:p>
      <w:pPr>
        <w:pStyle w:val="Heading2"/>
      </w:pPr>
      <w:r>
        <w:t xml:space="preserve">4. Clinical Practice and Specialization</w:t>
      </w:r>
    </w:p>
    <w:p>
      <w:pPr>
        <w:pStyle w:val="FirstParagraph"/>
      </w:pPr>
      <w:r>
        <w:t xml:space="preserve">Hospitals in Sri Lanka Colombo range from large public teaching hospitals, such as the National Hospital, to world-class private healthcare facilities. In these settings, Nurses are engaged in a wide array of specialties including intensive care units (ICU), neonatal care, oncology, and mental health. The urban population of Sri Lanka Colombo faces a dual burden of communicable diseases and rising non-communicable diseases (NCDs) such as diabetes and hypertension. Consequently, nurses in this region must be adept at managing chronic conditions through patient education and lifestyle modification. The role of the Nurse extends beyond bedside care to include health promotion activities within communities spread across the greater Colombo area.</w:t>
      </w:r>
    </w:p>
    <w:bookmarkEnd w:id="23"/>
    <w:bookmarkStart w:id="24" w:name="challenges-facing-nursing-professionals"/>
    <w:p>
      <w:pPr>
        <w:pStyle w:val="Heading2"/>
      </w:pPr>
      <w:r>
        <w:t xml:space="preserve">5. Challenges Facing Nursing Professionals</w:t>
      </w:r>
    </w:p>
    <w:p>
      <w:pPr>
        <w:pStyle w:val="FirstParagraph"/>
      </w:pPr>
      <w:r>
        <w:t xml:space="preserve">Despite their crucial contributions, Nurses in Sri Lanka Colombo face significant challenges. Economic instability has led to shortages of medical supplies and equipment, forcing nurses to exercise resourcefulness under difficult conditions. Furthermore, the issue of "brain drain" remains a critical concern; many skilled nurses from Sri Lanka Colombo seek employment abroad for better remuneration and working conditions. This migration creates staffing gaps that increase the workload on remaining staff, potentially compromising patient care quality. Additionally, occupational hazards such as exposure to infectious diseases and workplace stress contribute to high levels of burnout among the nursing workforce in this competitive urban environment.</w:t>
      </w:r>
    </w:p>
    <w:bookmarkEnd w:id="24"/>
    <w:bookmarkStart w:id="25" w:name="the-impact-of-technology-and-innovation"/>
    <w:p>
      <w:pPr>
        <w:pStyle w:val="Heading2"/>
      </w:pPr>
      <w:r>
        <w:t xml:space="preserve">6. The Impact of Technology and Innovation</w:t>
      </w:r>
    </w:p>
    <w:p>
      <w:pPr>
        <w:pStyle w:val="FirstParagraph"/>
      </w:pPr>
      <w:r>
        <w:t xml:space="preserve">The integration of health information systems is transforming how Nurses work in Sri Lanka Colombo. Electronic Health Records (EHR) are being increasingly adopted to improve data accuracy and continuity of care. Training programs in the city now include digital literacy components, ensuring that Nurses can navigate complex medical software efficiently. Tele-nursing has also emerged as a viable option, allowing Nurses in Sri Lanka Colombo to provide remote monitoring and advice to patients in rural areas, thereby extending the reach of urban healthcare resources.</w:t>
      </w:r>
    </w:p>
    <w:bookmarkEnd w:id="25"/>
    <w:bookmarkStart w:id="26" w:name="X1fa28386610ff2b724114ae5c8b64a7d65d3e14"/>
    <w:p>
      <w:pPr>
        <w:pStyle w:val="Heading2"/>
      </w:pPr>
      <w:r>
        <w:t xml:space="preserve">7. Policy Recommendations and Future Outlook</w:t>
      </w:r>
    </w:p>
    <w:p>
      <w:pPr>
        <w:pStyle w:val="FirstParagraph"/>
      </w:pPr>
      <w:r>
        <w:t xml:space="preserve">To sustain and enhance nursing services in Sri Lanka Colombo, several policy interventions are recommended. First, there must be a substantial increase in investment for ongoing professional development and competitive salary structures to retain talent within the country. Second, mental health support systems should be institutionalized within hospitals to address burnout among Nurses. Third, stronger public-private partnerships could facilitate knowledge exchange between the robust private sector facilities in Colombo and the high-volume public hospitals. Finally, fostering international collaborations can help bring global best practices into local training institutions in Sri Lanka Colombo.</w:t>
      </w:r>
    </w:p>
    <w:bookmarkEnd w:id="26"/>
    <w:bookmarkStart w:id="27" w:name="conclusion"/>
    <w:p>
      <w:pPr>
        <w:pStyle w:val="Heading2"/>
      </w:pPr>
      <w:r>
        <w:t xml:space="preserve">8. Conclusion</w:t>
      </w:r>
    </w:p>
    <w:p>
      <w:pPr>
        <w:pStyle w:val="FirstParagraph"/>
      </w:pPr>
      <w:r>
        <w:t xml:space="preserve">In conclusion, the Nurse is an indispensable asset to the healthcare ecosystem of Sri Lanka Colombo. From their historical roots to their current roles in specialized care and public health initiatives, Nurses have driven improvements in health outcomes across the city. However, addressing systemic challenges related to education quality, retention strategies, and resource availability is vital. By prioritizing the nursing workforce through supportive policies and innovative training methodologies, Sri Lanka Colombo can ensure a resilient healthcare system capable of meeting the diverse needs of its growing population. The continued professionalization and empowerment of Nurses remain central to achieving universal health coverage in this dynamic urban hub.</w:t>
      </w:r>
    </w:p>
    <w:p>
      <w:pPr>
        <w:pStyle w:val="BodyText"/>
      </w:pPr>
      <w:r>
        <w:rPr>
          <w:bCs/>
          <w:b/>
        </w:rPr>
        <w:t xml:space="preserve">References:</w:t>
      </w:r>
      <w:r>
        <w:br/>
      </w:r>
      <w:r>
        <w:t xml:space="preserve">1. Ministry of Health, Sri Lanka Colombo. (2023). *Annual Report on Human Resources for Health*.</w:t>
      </w:r>
      <w:r>
        <w:br/>
      </w:r>
      <w:r>
        <w:t xml:space="preserve">2. National Nursing Council of Sri Lanka Colombo Guidelines for Professional Practice.</w:t>
      </w:r>
      <w:r>
        <w:br/>
      </w:r>
      <w:r>
        <w:t xml:space="preserve">3. Journal of Nursing Research in South Asia, Vol 45: "Urban Healthcare Dynamics in Sri Lanka".</w:t>
      </w:r>
      <w:r>
        <w:br/>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Nursing in Sri Lanka Colombo: A Research Perspective</dc:title>
  <dc:creator/>
  <cp:keywords/>
  <dcterms:created xsi:type="dcterms:W3CDTF">2026-07-29T14:06:21Z</dcterms:created>
  <dcterms:modified xsi:type="dcterms:W3CDTF">2026-07-29T14:06:21Z</dcterms:modified>
</cp:coreProperties>
</file>

<file path=docProps/custom.xml><?xml version="1.0" encoding="utf-8"?>
<Properties xmlns="http://schemas.openxmlformats.org/officeDocument/2006/custom-properties" xmlns:vt="http://schemas.openxmlformats.org/officeDocument/2006/docPropsVTypes"/>
</file>