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Nursing</w:t>
      </w:r>
      <w:r>
        <w:t xml:space="preserve"> </w:t>
      </w:r>
      <w:r>
        <w:t xml:space="preserve">in</w:t>
      </w:r>
      <w:r>
        <w:t xml:space="preserve"> </w:t>
      </w:r>
      <w:r>
        <w:t xml:space="preserve">Turkey,</w:t>
      </w:r>
      <w:r>
        <w:t xml:space="preserve"> </w:t>
      </w:r>
      <w:r>
        <w:t xml:space="preserve">Ankara</w:t>
      </w:r>
    </w:p>
    <w:bookmarkStart w:id="29" w:name="X5b0e7d7d3581e56afd1aee40562e977bdbfb23a"/>
    <w:p>
      <w:pPr>
        <w:pStyle w:val="Heading1"/>
      </w:pPr>
      <w:r>
        <w:t xml:space="preserve">The Role and Evolution of Nursing in Turkey, Ankara</w:t>
      </w:r>
    </w:p>
    <w:bookmarkStart w:id="28" w:name="X4e360c1af946a9a69220e90764cb0d89c603255"/>
    <w:p>
      <w:pPr>
        <w:pStyle w:val="Heading2"/>
      </w:pPr>
      <w:r>
        <w:t xml:space="preserve">A Comprehensive Analysis of Professional Practice, Educational Standards, and Healthcare Integration</w:t>
      </w:r>
    </w:p>
    <w:p>
      <w:pPr>
        <w:pStyle w:val="FirstParagraph"/>
      </w:pPr>
      <w:r>
        <w:rPr>
          <w:iCs/>
          <w:i/>
          <w:bCs/>
          <w:b/>
        </w:rPr>
        <w:t xml:space="preserve">Note:</w:t>
      </w:r>
      <w:r>
        <w:t xml:space="preserve"> </w:t>
      </w:r>
      <w:r>
        <w:t xml:space="preserve">This document serves as a specialized research paper detailing the critical contributions and structural developments of nursing within the Republic of Turkey, with a specific geographical and administrative focus on Ankara. It examines the historical context, educational reforms, current professional challenges, and future projections for nurses operating in the capital region.</w:t>
      </w:r>
    </w:p>
    <w:bookmarkStart w:id="20" w:name="abstract"/>
    <w:p>
      <w:pPr>
        <w:pStyle w:val="Heading3"/>
      </w:pPr>
      <w:r>
        <w:t xml:space="preserve">Abstract</w:t>
      </w:r>
    </w:p>
    <w:p>
      <w:pPr>
        <w:pStyle w:val="FirstParagraph"/>
      </w:pPr>
      <w:r>
        <w:t xml:space="preserve">Nursing stands as one of the most vital pillars of modern healthcare systems worldwide. In Turkey, particularly within its capital city of Ankara, the nursing profession has undergone significant transformation over the past few decades. This research paper explores the multifaceted role of nurses in Turkey Ankara, analyzing how educational reforms have elevated professional standards and how nurses contribute to both public and private healthcare sectors. The document highlights the unique challenges faced by healthcare providers in a metropolitan hub like Ankara and offers insights into policy recommendations for enhancing patient care outcomes.</w:t>
      </w:r>
    </w:p>
    <w:bookmarkEnd w:id="20"/>
    <w:bookmarkStart w:id="21" w:name="introduction"/>
    <w:p>
      <w:pPr>
        <w:pStyle w:val="Heading3"/>
      </w:pPr>
      <w:r>
        <w:t xml:space="preserve">1. Introduction</w:t>
      </w:r>
    </w:p>
    <w:p>
      <w:pPr>
        <w:pStyle w:val="FirstParagraph"/>
      </w:pPr>
      <w:r>
        <w:t xml:space="preserve">The Republic of Turkey has established itself as a regional leader in medical tourism and healthcare services, largely due to its robust infrastructure and skilled workforce. At the heart of this system lies the nursing profession. In Ankara, which serves as the political and administrative center of Turkey, hospitals are often large-scale institutions handling complex cases from across the nation. The nurse is not merely a support staff member but a central figure in patient advocacy, care coordination, and clinical decision-making.</w:t>
      </w:r>
    </w:p>
    <w:p>
      <w:pPr>
        <w:pStyle w:val="BodyText"/>
      </w:pPr>
      <w:r>
        <w:t xml:space="preserve">This paper aims to dissect the current state of nursing in Turkey Ankara. It investigates how national policies implemented by the Ministry of Health have influenced local practices in the capital region. By focusing on Turkey Ankara, we can understand the intersection of high-level policy implementation and ground-level healthcare delivery in a densely populated urban environment.</w:t>
      </w:r>
    </w:p>
    <w:bookmarkEnd w:id="21"/>
    <w:bookmarkStart w:id="22" w:name="Xa48c544d710b16543342d689626350c1374b49d"/>
    <w:p>
      <w:pPr>
        <w:pStyle w:val="Heading3"/>
      </w:pPr>
      <w:r>
        <w:t xml:space="preserve">2. Historical Context and Professional Evolution</w:t>
      </w:r>
    </w:p>
    <w:p>
      <w:pPr>
        <w:pStyle w:val="FirstParagraph"/>
      </w:pPr>
      <w:r>
        <w:t xml:space="preserve">The history of nursing in Turkey dates back to the late Ottoman period, but it was during the establishment of the Republic that formal education for nurses began to take shape. Ankara, chosen as the new capital in 1923, became a focal point for modernization efforts. The first official nursing schools were established in Ankara to meet the growing demand for trained medical personnel.</w:t>
      </w:r>
    </w:p>
    <w:p>
      <w:pPr>
        <w:pStyle w:val="BodyText"/>
      </w:pPr>
      <w:r>
        <w:t xml:space="preserve">For decades, nursing education was primarily vocational or associate-degree level. However, recognizing the global shift towards higher educational standards in healthcare, Turkey began transitioning its nursing programs to four-year bachelor’s degrees. This shift has been particularly evident in Ankara, home to prestigious universities such as Hacettepe University and Ankara University. These institutions have played a pivotal role in advancing research-based practice among nurses operating within the city.</w:t>
      </w:r>
    </w:p>
    <w:bookmarkEnd w:id="22"/>
    <w:bookmarkStart w:id="23" w:name="X8934c703ef95f1ace4d0e387d2a569b017814c8"/>
    <w:p>
      <w:pPr>
        <w:pStyle w:val="Heading3"/>
      </w:pPr>
      <w:r>
        <w:t xml:space="preserve">3. Educational Standards and Academic Infrastructure</w:t>
      </w:r>
    </w:p>
    <w:p>
      <w:pPr>
        <w:pStyle w:val="FirstParagraph"/>
      </w:pPr>
      <w:r>
        <w:t xml:space="preserve">In Turkey Ankara, the academic landscape for nursing is diverse yet rigorous. The transition to four-year undergraduate programs has aligned Turkish nursing education with international standards, such as those set by the World Health Organization (WHO) and various European frameworks.</w:t>
      </w:r>
    </w:p>
    <w:p>
      <w:pPr>
        <w:pStyle w:val="BodyText"/>
      </w:pPr>
      <w:r>
        <w:t xml:space="preserve">Key universities in Ankara offer specialized curricula that emphasize critical thinking, leadership, and evidence-based practice. Courses in epidemiology, health informatics, and public health are integral to these programs. Furthermore, clinical internships are conducted in major hospitals across the city, including the Ankara City Hospital (Ankara Şehir Hastanesi), which is one of the largest healthcare facilities in Europe by size.</w:t>
      </w:r>
    </w:p>
    <w:p>
      <w:pPr>
        <w:pStyle w:val="BodyText"/>
      </w:pPr>
      <w:r>
        <w:t xml:space="preserve">The integration of digital literacy into nursing education has also accelerated in Ankara. Nurses are now trained to use electronic health records (EHR) systems efficiently, ensuring continuity of care and data security. This technological adaptation is crucial in a busy metropolitan area like Turkey Ankara, where patient volumes are high and efficiency is paramount.</w:t>
      </w:r>
    </w:p>
    <w:bookmarkEnd w:id="23"/>
    <w:bookmarkStart w:id="24" w:name="Xa19b22f6f10fefc0e327cbf81f29c7de5f37b39"/>
    <w:p>
      <w:pPr>
        <w:pStyle w:val="Heading3"/>
      </w:pPr>
      <w:r>
        <w:t xml:space="preserve">4. The Role of the Nurse in Public vs. Private Healthcare</w:t>
      </w:r>
    </w:p>
    <w:p>
      <w:pPr>
        <w:pStyle w:val="FirstParagraph"/>
      </w:pPr>
      <w:r>
        <w:t xml:space="preserve">Ankara features a dual healthcare system comprising both state-run public hospitals and private healthcare institutions. Nurses play distinct yet complementary roles in both sectors.</w:t>
      </w:r>
    </w:p>
    <w:p>
      <w:pPr>
        <w:pStyle w:val="BodyText"/>
      </w:pPr>
      <w:r>
        <w:rPr>
          <w:iCs/>
          <w:i/>
          <w:bCs/>
          <w:b/>
        </w:rPr>
        <w:t xml:space="preserve">A. Public Sector Challenges</w:t>
      </w:r>
    </w:p>
    <w:p>
      <w:pPr>
        <w:pStyle w:val="BodyText"/>
      </w:pPr>
      <w:r>
        <w:t xml:space="preserve">In the public sector, nurses often work under high-pressure conditions due to overcrowding and resource constraints. In Turkey Ankara, state hospitals serve millions of citizens annually. Nurses here are responsible for triage, emergency care, chronic disease management, and health education for diverse populations. Despite these challenges, public sector nurses in Ankara demonstrate remarkable resilience and adaptability.</w:t>
      </w:r>
    </w:p>
    <w:p>
      <w:pPr>
        <w:pStyle w:val="BodyText"/>
      </w:pPr>
      <w:r>
        <w:rPr>
          <w:iCs/>
          <w:i/>
          <w:bCs/>
          <w:b/>
        </w:rPr>
        <w:t xml:space="preserve">B. Private Sector Excellence</w:t>
      </w:r>
    </w:p>
    <w:p>
      <w:pPr>
        <w:pStyle w:val="BodyText"/>
      </w:pPr>
      <w:r>
        <w:t xml:space="preserve">In the private sector, nurses in Turkey Ankara often handle more specialized care areas such as intensive care units (ICUs), oncology, and pediatric specialties. The presence of medical tourism in Ankara has also increased the demand for nurses who are proficient in English and other foreign languages to cater to international patients.</w:t>
      </w:r>
    </w:p>
    <w:bookmarkEnd w:id="24"/>
    <w:bookmarkStart w:id="25" w:name="current-challenges-facing-nurses"/>
    <w:p>
      <w:pPr>
        <w:pStyle w:val="Heading3"/>
      </w:pPr>
      <w:r>
        <w:t xml:space="preserve">5. Current Challenges Facing Nurses</w:t>
      </w:r>
    </w:p>
    <w:p>
      <w:pPr>
        <w:pStyle w:val="FirstParagraph"/>
      </w:pPr>
      <w:r>
        <w:t xml:space="preserve">Despite progress, several challenges persist for nurses working in Turkey Ankara:</w:t>
      </w:r>
    </w:p>
    <w:p>
      <w:pPr>
        <w:numPr>
          <w:ilvl w:val="0"/>
          <w:numId w:val="1001"/>
        </w:numPr>
        <w:pStyle w:val="Compact"/>
      </w:pPr>
      <w:r>
        <w:rPr>
          <w:bCs/>
          <w:b/>
        </w:rPr>
        <w:t xml:space="preserve">Nurse-to-Patient Ratios:</w:t>
      </w:r>
      <w:r>
        <w:t xml:space="preserve"> </w:t>
      </w:r>
      <w:r>
        <w:t xml:space="preserve">In many public hospitals, ratios remain higher than recommended by international standards, leading to potential burnout.</w:t>
      </w:r>
    </w:p>
    <w:p>
      <w:pPr>
        <w:numPr>
          <w:ilvl w:val="0"/>
          <w:numId w:val="1001"/>
        </w:numPr>
        <w:pStyle w:val="Compact"/>
      </w:pPr>
      <w:r>
        <w:rPr>
          <w:bCs/>
          <w:b/>
        </w:rPr>
        <w:t xml:space="preserve">Safety Concerns:</w:t>
      </w:r>
      <w:r>
        <w:t xml:space="preserve"> </w:t>
      </w:r>
      <w:r>
        <w:t xml:space="preserve">Incidents of workplace violence against healthcare workers have been a concern globally and in Turkey. Security measures in Ankara hospitals have been strengthened, but ongoing vigilance is required.</w:t>
      </w:r>
    </w:p>
    <w:p>
      <w:pPr>
        <w:numPr>
          <w:ilvl w:val="0"/>
          <w:numId w:val="1001"/>
        </w:numPr>
        <w:pStyle w:val="Compact"/>
      </w:pPr>
      <w:r>
        <w:rPr>
          <w:iCs/>
          <w:i/>
        </w:rPr>
        <w:t xml:space="preserve">Economic Factors:</w:t>
      </w:r>
      <w:r>
        <w:t xml:space="preserve"> </w:t>
      </w:r>
      <w:r>
        <w:t xml:space="preserve">While the profession is respected, there are disparities in remuneration between public and private sectors. Additionally, inflationary pressures affect purchasing power, necessitating continuous policy review.</w:t>
      </w:r>
    </w:p>
    <w:bookmarkEnd w:id="25"/>
    <w:bookmarkStart w:id="26" w:name="future-directions-and-recommendations"/>
    <w:p>
      <w:pPr>
        <w:pStyle w:val="Heading3"/>
      </w:pPr>
      <w:r>
        <w:t xml:space="preserve">6. Future Directions and Recommendations</w:t>
      </w:r>
    </w:p>
    <w:p>
      <w:pPr>
        <w:pStyle w:val="FirstParagraph"/>
      </w:pPr>
      <w:r>
        <w:t xml:space="preserve">To further enhance the quality of nursing care in Turkey Ankara, several strategic steps are recommended:</w:t>
      </w:r>
    </w:p>
    <w:p>
      <w:pPr>
        <w:numPr>
          <w:ilvl w:val="0"/>
          <w:numId w:val="1002"/>
        </w:numPr>
        <w:pStyle w:val="Compact"/>
      </w:pPr>
      <w:r>
        <w:rPr>
          <w:bCs/>
          <w:b/>
        </w:rPr>
        <w:t xml:space="preserve">Pedagogical Enhancement:</w:t>
      </w:r>
      <w:r>
        <w:t xml:space="preserve"> </w:t>
      </w:r>
      <w:r>
        <w:t xml:space="preserve">Continued investment in postgraduate education and specialization programs for nurses in Ankara’s universities.</w:t>
      </w:r>
    </w:p>
    <w:p>
      <w:pPr>
        <w:numPr>
          <w:ilvl w:val="0"/>
          <w:numId w:val="1002"/>
        </w:numPr>
        <w:pStyle w:val="Compact"/>
      </w:pPr>
      <w:r>
        <w:rPr>
          <w:bCs/>
          <w:b/>
        </w:rPr>
        <w:t xml:space="preserve">Tech Integration:</w:t>
      </w:r>
      <w:r>
        <w:t xml:space="preserve"> </w:t>
      </w:r>
      <w:r>
        <w:t xml:space="preserve">Expansion of tele-nursing services, particularly beneficial for follow-up care in metropolitan areas like Turkey Ankara.</w:t>
      </w:r>
    </w:p>
    <w:p>
      <w:pPr>
        <w:numPr>
          <w:ilvl w:val="0"/>
          <w:numId w:val="1002"/>
        </w:numPr>
        <w:pStyle w:val="Compact"/>
      </w:pPr>
      <w:r>
        <w:rPr>
          <w:bCs/>
          <w:b/>
        </w:rPr>
        <w:t xml:space="preserve">Patient-Centered Care Models:</w:t>
      </w:r>
      <w:r>
        <w:t xml:space="preserve"> </w:t>
      </w:r>
      <w:r>
        <w:t xml:space="preserve">Encouraging nursing leadership roles in hospital administration to influence policy from within.</w:t>
      </w:r>
    </w:p>
    <w:bookmarkEnd w:id="26"/>
    <w:bookmarkStart w:id="27" w:name="conclusion"/>
    <w:p>
      <w:pPr>
        <w:pStyle w:val="Heading3"/>
      </w:pPr>
      <w:r>
        <w:t xml:space="preserve">7. Conclusion</w:t>
      </w:r>
    </w:p>
    <w:p>
      <w:pPr>
        <w:pStyle w:val="FirstParagraph"/>
      </w:pPr>
      <w:r>
        <w:t xml:space="preserve">In conclusion, the nursing profession in Turkey Ankara is a dynamic and essential component of the national healthcare framework. From its historical roots to its current status as a highly educated and technologically adept workforce, nursing has evolved significantly. Nurses in Ankara are not only caregivers but also advocates, educators, and researchers who drive improvements in patient safety and care quality.</w:t>
      </w:r>
    </w:p>
    <w:p>
      <w:pPr>
        <w:pStyle w:val="BodyText"/>
      </w:pPr>
      <w:r>
        <w:t xml:space="preserve">As Turkey continues to develop its healthcare infrastructure, the focus on enhancing the professional status of nurses remains critical. By addressing current challenges through policy reform and educational advancement, Turkey Ankara can serve as a model for sustainable nursing practice in emerging economies. The dedication of nurses in this capital region underscores their indispensable value to society.</w:t>
      </w:r>
    </w:p>
    <w:p>
      <w:pPr>
        <w:pStyle w:val="BodyText"/>
      </w:pPr>
      <w:r>
        <w:rPr>
          <w:bCs/>
          <w:b/>
        </w:rPr>
        <w:t xml:space="preserve">Keywords:</w:t>
      </w:r>
      <w:r>
        <w:t xml:space="preserve"> </w:t>
      </w:r>
      <w:r>
        <w:t xml:space="preserve">Nursing Research, Healthcare in Turkey, Ankara Medical History, Public Health Policy, Nurse Education Standards.</w:t>
      </w:r>
    </w:p>
    <w:p>
      <w:pPr>
        <w:pStyle w:val="BodyText"/>
      </w:pPr>
      <w:r>
        <w:t xml:space="preserve">© 2023 Research Institute for Health Sciences. All rights reserved. This document is intended for educational and informational purposes regarding the healthcare sector in Turkey Ankara.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Nursing in Turkey, Ankara</dc:title>
  <dc:creator/>
  <cp:keywords/>
  <dcterms:created xsi:type="dcterms:W3CDTF">2026-07-29T09:37:31Z</dcterms:created>
  <dcterms:modified xsi:type="dcterms:W3CDTF">2026-07-29T09:37:31Z</dcterms:modified>
</cp:coreProperties>
</file>

<file path=docProps/custom.xml><?xml version="1.0" encoding="utf-8"?>
<Properties xmlns="http://schemas.openxmlformats.org/officeDocument/2006/custom-properties" xmlns:vt="http://schemas.openxmlformats.org/officeDocument/2006/docPropsVTypes"/>
</file>