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Analysis</w:t>
      </w:r>
      <w:r>
        <w:t xml:space="preserve"> </w:t>
      </w:r>
      <w:r>
        <w:t xml:space="preserve">of</w:t>
      </w:r>
      <w:r>
        <w:t xml:space="preserve"> </w:t>
      </w:r>
      <w:r>
        <w:t xml:space="preserve">Urban</w:t>
      </w:r>
      <w:r>
        <w:t xml:space="preserve"> </w:t>
      </w:r>
      <w:r>
        <w:t xml:space="preserve">Healthcare</w:t>
      </w:r>
      <w:r>
        <w:t xml:space="preserve"> </w:t>
      </w:r>
      <w:r>
        <w:t xml:space="preserve">Dynamics</w:t>
      </w:r>
    </w:p>
    <w:bookmarkStart w:id="27" w:name="Xf8c1520c46e844deed18d26c8e67e8e68fb8c72"/>
    <w:p>
      <w:pPr>
        <w:pStyle w:val="Heading1"/>
      </w:pPr>
      <w:r>
        <w:t xml:space="preserve">The Critical Role of the Nurse in United States New York City: An Analysis of Urban Healthcare Dynamics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Council</w:t>
      </w:r>
      <w:r>
        <w:br/>
      </w:r>
      <w:r>
        <w:t xml:space="preserve">: Research Division</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Nurse</w:t>
      </w:r>
      <w:r>
        <w:t xml:space="preserve"> </w:t>
      </w:r>
      <w:r>
        <w:t xml:space="preserve">within the complex healthcare infrastructure of</w:t>
      </w:r>
      <w:r>
        <w:t xml:space="preserve"> </w:t>
      </w:r>
      <w:r>
        <w:rPr>
          <w:bCs/>
          <w:b/>
        </w:rPr>
        <w:t xml:space="preserve">United States New York City</w:t>
      </w:r>
      <w:r>
        <w:t xml:space="preserve">. As one of the most densely populated metropolitan areas in North America, New York City presents unique epidemiological, socioeconomic, and operational challenges that define nursing practice. This document analyzes how registered nurses (RNs), nurse practitioners (NPs), and advanced practice registered nurses (APRNs) serve as the backbone of healthcare delivery in this specific geographic context. Furthermore, it explores the impact of diversity, emergency preparedness, and policy advocacy on patient outcomes. The findings suggest that the efficacy of</w:t>
      </w:r>
      <w:r>
        <w:t xml:space="preserve"> </w:t>
      </w:r>
      <w:r>
        <w:rPr>
          <w:bCs/>
          <w:b/>
        </w:rPr>
        <w:t xml:space="preserve">United States New York City</w:t>
      </w:r>
      <w:r>
        <w:t xml:space="preserve">’s health system is intrinsically linked to the resilience and adaptability of its nursing workforce.</w:t>
      </w:r>
    </w:p>
    <w:bookmarkEnd w:id="20"/>
    <w:bookmarkStart w:id="21" w:name="introduction"/>
    <w:p>
      <w:pPr>
        <w:pStyle w:val="Heading2"/>
      </w:pPr>
      <w:r>
        <w:t xml:space="preserve">1. Introduction</w:t>
      </w:r>
    </w:p>
    <w:p>
      <w:pPr>
        <w:pStyle w:val="FirstParagraph"/>
      </w:pPr>
      <w:r>
        <w:t xml:space="preserve">The landscape of modern healthcare is inextricably tied to geography, population density, and local policy. In the</w:t>
      </w:r>
      <w:r>
        <w:t xml:space="preserve"> </w:t>
      </w:r>
      <w:r>
        <w:rPr>
          <w:bCs/>
          <w:b/>
        </w:rPr>
        <w:t xml:space="preserve">United States New York City</w:t>
      </w:r>
      <w:r>
        <w:t xml:space="preserve">, a metropolis comprising five distinct boroughs with over eight million residents, the demand for healthcare services is unprecedented in scale and intensity. Within this high-pressure environment, the</w:t>
      </w:r>
      <w:r>
        <w:t xml:space="preserve"> </w:t>
      </w:r>
      <w:r>
        <w:rPr>
          <w:bCs/>
          <w:b/>
        </w:rPr>
        <w:t xml:space="preserve">Nurse</w:t>
      </w:r>
      <w:r>
        <w:t xml:space="preserve"> </w:t>
      </w:r>
      <w:r>
        <w:t xml:space="preserve">emerges not merely as a caregiver but as a critical linchpin connecting patients to complex medical systems. This paper aims to dissect the specific contributions of nurses in this urban center, highlighting how their role adapts to the unique demands of one of America's most vital cities.</w:t>
      </w:r>
    </w:p>
    <w:p>
      <w:pPr>
        <w:pStyle w:val="BodyText"/>
      </w:pPr>
      <w:r>
        <w:t xml:space="preserve">Unlike rural or suburban settings,</w:t>
      </w:r>
      <w:r>
        <w:t xml:space="preserve"> </w:t>
      </w:r>
      <w:r>
        <w:rPr>
          <w:bCs/>
          <w:b/>
        </w:rPr>
        <w:t xml:space="preserve">United States New York City</w:t>
      </w:r>
      <w:r>
        <w:t xml:space="preserve"> </w:t>
      </w:r>
      <w:r>
        <w:t xml:space="preserve">operates with a healthcare model characterized by academic medical centers, safety-net hospitals, and extensive community health networks. The</w:t>
      </w:r>
      <w:r>
        <w:t xml:space="preserve"> </w:t>
      </w:r>
      <w:r>
        <w:rPr>
          <w:bCs/>
          <w:b/>
        </w:rPr>
        <w:t xml:space="preserve">Nurse</w:t>
      </w:r>
      <w:r>
        <w:t xml:space="preserve">, operating within this tripartite structure, must possess a diverse skill set ranging from acute trauma care to chronic disease management and public health advocacy. This document argues that the professional evolution of the nurse in New York City is essential for addressing disparities in health outcomes among its heterogeneous population.</w:t>
      </w:r>
    </w:p>
    <w:bookmarkEnd w:id="21"/>
    <w:bookmarkStart w:id="22" w:name="Xce6271d279e50f333795c3af8cff200dead85d6"/>
    <w:p>
      <w:pPr>
        <w:pStyle w:val="Heading2"/>
      </w:pPr>
      <w:r>
        <w:t xml:space="preserve">2. The Demographic and Epidemiological Context</w:t>
      </w:r>
    </w:p>
    <w:p>
      <w:pPr>
        <w:pStyle w:val="FirstParagraph"/>
      </w:pPr>
      <w:r>
        <w:rPr>
          <w:bCs/>
          <w:b/>
        </w:rPr>
        <w:t xml:space="preserve">United States New York City</w:t>
      </w:r>
      <w:r>
        <w:t xml:space="preserve"> </w:t>
      </w:r>
      <w:r>
        <w:t xml:space="preserve">is a microcosm of global demographics, hosting residents from virtually every nation on earth. This diversity necessitates that the</w:t>
      </w:r>
      <w:r>
        <w:t xml:space="preserve"> </w:t>
      </w:r>
      <w:r>
        <w:rPr>
          <w:bCs/>
          <w:b/>
        </w:rPr>
        <w:t xml:space="preserve">Nurse</w:t>
      </w:r>
      <w:r>
        <w:t xml:space="preserve">, be it a staff nurse or an advanced practitioner, possesses high levels of cultural competence and linguistic versatility. The prevalence of infectious diseases in such dense urban environments requires nurses to maintain rigorous standards of infection control while simultaneously managing chronic conditions exacerbated by environmental factors such as pollution and stress.</w:t>
      </w:r>
    </w:p>
    <w:p>
      <w:pPr>
        <w:pStyle w:val="BodyText"/>
      </w:pPr>
      <w:r>
        <w:t xml:space="preserve">Furthermore, the socioeconomic disparities prevalent in</w:t>
      </w:r>
      <w:r>
        <w:t xml:space="preserve"> </w:t>
      </w:r>
      <w:r>
        <w:rPr>
          <w:bCs/>
          <w:b/>
        </w:rPr>
        <w:t xml:space="preserve">United States New York City</w:t>
      </w:r>
      <w:r>
        <w:t xml:space="preserve">t directly impact patient health. The</w:t>
      </w:r>
      <w:r>
        <w:t xml:space="preserve"> </w:t>
      </w:r>
      <w:r>
        <w:rPr>
          <w:bCs/>
          <w:b/>
        </w:rPr>
        <w:t xml:space="preserve">Nurse</w:t>
      </w:r>
      <w:r>
        <w:t xml:space="preserve">, often serving as the primary point of contact for vulnerable populations in hospitals like Bellevue or Harlem Hospital Center, plays a pivotal role in identifying social determinants of health. By recognizing barriers to care such as housing instability or food insecurity, nurses can bridge the gap between clinical treatment and holistic well-being. This contextual awareness is unique to the urban nursing experience and distinguishes practice in New York from other regions in the</w:t>
      </w:r>
      <w:r>
        <w:t xml:space="preserve"> </w:t>
      </w:r>
      <w:r>
        <w:rPr>
          <w:bCs/>
          <w:b/>
        </w:rPr>
        <w:t xml:space="preserve">United States</w:t>
      </w:r>
      <w:r>
        <w:t xml:space="preserve">.</w:t>
      </w:r>
    </w:p>
    <w:bookmarkEnd w:id="22"/>
    <w:bookmarkStart w:id="23" w:name="X546308f0a9836b47d961013fd3a921385fcc8ba"/>
    <w:p>
      <w:pPr>
        <w:pStyle w:val="Heading2"/>
      </w:pPr>
      <w:r>
        <w:t xml:space="preserve">3. Emergency Preparedness and Crisis Management</w:t>
      </w:r>
    </w:p>
    <w:p>
      <w:pPr>
        <w:pStyle w:val="FirstParagraph"/>
      </w:pPr>
      <w:r>
        <w:t xml:space="preserve">No discussion of nursing in New York City is complete without addressing emergency preparedness. Following the events of September 11, 2001, and continuing through subsequent crises such as the H1N1 pandemic and the recent global health emergencies, nurses in</w:t>
      </w:r>
      <w:r>
        <w:t xml:space="preserve"> </w:t>
      </w:r>
      <w:r>
        <w:rPr>
          <w:bCs/>
          <w:b/>
        </w:rPr>
        <w:t xml:space="preserve">United States New York City</w:t>
      </w:r>
      <w:r>
        <w:t xml:space="preserve">t have demonstrated unparalleled resilience. The role of the</w:t>
      </w:r>
      <w:r>
        <w:t xml:space="preserve"> </w:t>
      </w:r>
      <w:r>
        <w:rPr>
          <w:bCs/>
          <w:b/>
        </w:rPr>
        <w:t xml:space="preserve">Nurse</w:t>
      </w:r>
      <w:r>
        <w:t xml:space="preserve"> </w:t>
      </w:r>
      <w:r>
        <w:t xml:space="preserve">during crises transcends traditional patient care; it involves triage logistics, psychological first aid for both patients and staff, and rapid adaptation to fluctuating resource availability.</w:t>
      </w:r>
    </w:p>
    <w:p>
      <w:pPr>
        <w:pStyle w:val="BodyText"/>
      </w:pPr>
      <w:r>
        <w:t xml:space="preserve">In the context of</w:t>
      </w:r>
    </w:p>
    <w:p>
      <w:pPr>
        <w:pStyle w:val="BodyText"/>
      </w:pPr>
      <w:r>
        <w:t xml:space="preserve">United States New York City</w:t>
      </w:r>
      <w:r>
        <w:rPr>
          <w:iCs/>
          <w:i/>
        </w:rPr>
        <w:t xml:space="preserve">,</w:t>
      </w:r>
      <w:r>
        <w:t xml:space="preserve">, emergency rooms serve as the front line for public health crises. Nurses are often required to make rapid decisions under extreme pressure, managing influxes of patients with varying acuities. This capability is not innate but is cultivated through rigorous training and institutional support specific to the metropolitan hospitals that define New York’s healthcare identity. The historical precedent set by NYC nurses has influenced national protocols for disaster response, underscoring their strategic importance.</w:t>
      </w:r>
    </w:p>
    <w:bookmarkEnd w:id="23"/>
    <w:bookmarkStart w:id="24" w:name="scope-of-practice-and-policy-advocacy"/>
    <w:p>
      <w:pPr>
        <w:pStyle w:val="Heading2"/>
      </w:pPr>
      <w:r>
        <w:t xml:space="preserve">4. Scope of Practice and Policy Advocacy</w:t>
      </w:r>
    </w:p>
    <w:p>
      <w:pPr>
        <w:pStyle w:val="FirstParagraph"/>
      </w:pPr>
      <w:r>
        <w:t xml:space="preserve">The legislative landscape in</w:t>
      </w:r>
      <w:r>
        <w:t xml:space="preserve"> </w:t>
      </w:r>
      <w:r>
        <w:rPr>
          <w:bCs/>
          <w:b/>
        </w:rPr>
        <w:t xml:space="preserve">United States New York City</w:t>
      </w:r>
      <w:r>
        <w:t xml:space="preserve">t significantly influences the scope of practice for nursing professionals. Recent state-level initiatives have sought to expand the autonomy of Nurse Practitioners (NPs) and Certified Nurse Midwives (CNMs), aiming to alleviate provider shortages in underserved areas. For the</w:t>
      </w:r>
      <w:r>
        <w:t xml:space="preserve"> </w:t>
      </w:r>
      <w:r>
        <w:rPr>
          <w:bCs/>
          <w:b/>
        </w:rPr>
        <w:t xml:space="preserve">Nurse</w:t>
      </w:r>
      <w:r>
        <w:t xml:space="preserve">, these regulatory changes represent a shift toward greater responsibility and leadership in primary care delivery.</w:t>
      </w:r>
    </w:p>
    <w:p>
      <w:pPr>
        <w:pStyle w:val="BodyText"/>
      </w:pPr>
      <w:r>
        <w:t xml:space="preserve">However, full practice authority remains a contentious issue. Advocacy groups within New York City argue that expanding the role of the</w:t>
      </w:r>
      <w:r>
        <w:t xml:space="preserve"> </w:t>
      </w:r>
      <w:r>
        <w:rPr>
          <w:bCs/>
          <w:b/>
        </w:rPr>
        <w:t xml:space="preserve">Nurse</w:t>
      </w:r>
      <w:r>
        <w:t xml:space="preserve"> </w:t>
      </w:r>
      <w:r>
        <w:t xml:space="preserve">is essential for improving access to care in medically deserts found within certain boroughs. By allowing APRNs to practice without mandatory physician supervision,</w:t>
      </w:r>
    </w:p>
    <w:p>
      <w:pPr>
        <w:pStyle w:val="BodyText"/>
      </w:pPr>
      <w:r>
        <w:t xml:space="preserve">United States New York City</w:t>
      </w:r>
      <w:r>
        <w:t xml:space="preserve">c could potentially reduce wait times and lower costs for patients. This political dimension highlights the nurse’s role not just as a clinician, but as a policy influencer shaping the future of healthcare accessibility in the region.</w:t>
      </w:r>
    </w:p>
    <w:bookmarkEnd w:id="24"/>
    <w:bookmarkStart w:id="25" w:name="technological-integration-and-innovation"/>
    <w:p>
      <w:pPr>
        <w:pStyle w:val="Heading2"/>
      </w:pPr>
      <w:r>
        <w:t xml:space="preserve">5. Technological Integration and Innovation</w:t>
      </w:r>
    </w:p>
    <w:p>
      <w:pPr>
        <w:pStyle w:val="FirstParagraph"/>
      </w:pPr>
      <w:r>
        <w:t xml:space="preserve">United States New York City</w:t>
      </w:r>
      <w:r>
        <w:t xml:space="preserve">s hospitals are increasingly adopting advanced electronic health record (EHR) systems and telehealth platforms. The modern</w:t>
      </w:r>
      <w:r>
        <w:t xml:space="preserve"> </w:t>
      </w:r>
      <w:r>
        <w:rPr>
          <w:bCs/>
          <w:b/>
        </w:rPr>
        <w:t xml:space="preserve">Nurse</w:t>
      </w:r>
      <w:r>
        <w:t xml:space="preserve">, therefore, must be digitally literate, capable of interpreting data analytics to improve patient outcomes while maintaining the human element of care. In a city known for its technological innovation, nurses are at the forefront of integrating AI-driven diagnostic tools and remote monitoring devices into daily workflows.</w:t>
      </w:r>
    </w:p>
    <w:p>
      <w:pPr>
        <w:pStyle w:val="BodyText"/>
      </w:pPr>
      <w:r>
        <w:t xml:space="preserve">For instance, during peak hospitalization periods in NYC, telehealth nursing has become a vital resource for managing non-emergency cases remotely. This adaptation allows the</w:t>
      </w:r>
      <w:r>
        <w:t xml:space="preserve"> </w:t>
      </w:r>
      <w:r>
        <w:rPr>
          <w:bCs/>
          <w:b/>
        </w:rPr>
        <w:t xml:space="preserve">Nurse</w:t>
      </w:r>
      <w:r>
        <w:t xml:space="preserve"> </w:t>
      </w:r>
      <w:r>
        <w:t xml:space="preserve">to triage effectively from home or clinic settings, reducing burden on physical facilities. The integration of technology in</w:t>
      </w:r>
    </w:p>
    <w:p>
      <w:pPr>
        <w:pStyle w:val="BodyText"/>
      </w:pPr>
      <w:r>
        <w:t xml:space="preserve">United States New York City</w:t>
      </w:r>
      <w:r>
        <w:t xml:space="preserve">s healthcare sector requires continuous education and upskilling for nursing staff, ensuring they remain proficient in both clinical and digital domains.</w:t>
      </w:r>
    </w:p>
    <w:bookmarkEnd w:id="25"/>
    <w:bookmarkStart w:id="26" w:name="challenges-and-future-directions"/>
    <w:p>
      <w:pPr>
        <w:pStyle w:val="Heading2"/>
      </w:pPr>
      <w:r>
        <w:t xml:space="preserve">6. Challenges and Future Directions</w:t>
      </w:r>
    </w:p>
    <w:p>
      <w:pPr>
        <w:pStyle w:val="FirstParagraph"/>
      </w:pPr>
      <w:r>
        <w:t xml:space="preserve">United States New York City</w:t>
      </w:r>
      <w:r>
        <w:t xml:space="preserve">t face significant challenges, including burnout, staffing shortages, and workplace violence. The high cost of living in New York exacerbates financial pressures on healthcare workers, leading to turnover rates that strain hospital resources. Addressing these issues requires systemic interventions focused on fair compensation, mental health support,</w:t>
      </w:r>
    </w:p>
    <w:p>
      <w:pPr>
        <w:pStyle w:val="BodyText"/>
      </w:pPr>
      <w:r>
        <w:t xml:space="preserve">In conclusion,the</w:t>
      </w:r>
      <w:r>
        <w:t xml:space="preserve"> </w:t>
      </w:r>
      <w:r>
        <w:rPr>
          <w:bCs/>
          <w:b/>
        </w:rPr>
        <w:t xml:space="preserve">Nurse</w:t>
      </w:r>
      <w:r>
        <w:t xml:space="preserve"> </w:t>
      </w:r>
      <w:r>
        <w:t xml:space="preserve">is the cornerstone of healthcare stability and innovation in</w:t>
      </w:r>
    </w:p>
    <w:p>
      <w:pPr>
        <w:pStyle w:val="BodyText"/>
      </w:pPr>
      <w:r>
        <w:t xml:space="preserve">United States New York City. From managing diverse patient populations and responding to emergencies to advocating for policy changes and integrating technology, nurses define the quality of care available in one of America's most dynamic urban centers. Recognizing, supporting, and empowering this workforce is not merely an operational necessity but a moral imperative for ensuring the health resilience of</w:t>
      </w:r>
      <w:r>
        <w:t xml:space="preserve"> </w:t>
      </w:r>
      <w:r>
        <w:rPr>
          <w:bCs/>
          <w:b/>
        </w:rPr>
        <w:t xml:space="preserve">United States New York City</w:t>
      </w:r>
      <w:r>
        <w:t xml:space="preserve">. Future research should continue to explore quantitative metrics regarding nurse-to-patient ratios in NYC specifically to further optimize outcomes in this unique urban ecosystem.</w:t>
      </w:r>
    </w:p>
    <w:p>
      <w:pPr>
        <w:pStyle w:val="BodyText"/>
      </w:pPr>
      <w:r>
        <w:rPr>
          <w:bCs/>
          <w:b/>
        </w:rPr>
        <w:t xml:space="preserve">References</w:t>
      </w:r>
    </w:p>
    <w:p>
      <w:pPr>
        <w:pStyle w:val="BodyText"/>
      </w:pPr>
      <w:r>
        <w:t xml:space="preserve">New York State Department of Health. (2023). Nursing Workforce Data and Projections.</w:t>
      </w:r>
    </w:p>
    <w:p>
      <w:pPr>
        <w:pStyle w:val="BodyText"/>
      </w:pPr>
      <w:r>
        <w:t xml:space="preserve">American Nurses Association. (2022). Urban Health Disparities and the Role of Advanced Practice Nursing.</w:t>
      </w:r>
    </w:p>
    <w:p>
      <w:pPr>
        <w:pStyle w:val="BodyText"/>
      </w:pPr>
      <w:r>
        <w:t xml:space="preserve">The NYC Health + Hospitals Corporation Annual Report.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United States New York City: An Analysis of Urban Healthcare Dynamics</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