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d1f0459d1fb353ce64d2848854dfdf530a02caf"/>
    <w:p>
      <w:pPr>
        <w:pStyle w:val="Heading1"/>
      </w:pPr>
      <w:r>
        <w:t xml:space="preserve">The Evolving Role of Occupational Therapist in Iran Tehran</w:t>
      </w:r>
      <w:r>
        <w:br/>
      </w:r>
      <w:r>
        <w:t xml:space="preserve">A Comprehensive Research Paper</w:t>
      </w:r>
    </w:p>
    <w:p>
      <w:pPr>
        <w:pStyle w:val="FirstParagraph"/>
      </w:pPr>
      <w:r>
        <w:br/>
      </w:r>
      <w:r>
        <w:br/>
      </w:r>
    </w:p>
    <w:p>
      <w:pPr>
        <w:pStyle w:val="BodyText"/>
      </w:pPr>
      <w:r>
        <w:t xml:space="preserve">This research paper examines the critical and expanding role of an</w:t>
      </w:r>
      <w:r>
        <w:t xml:space="preserve"> </w:t>
      </w:r>
      <w:r>
        <w:rPr>
          <w:bCs/>
          <w:b/>
        </w:rPr>
        <w:t xml:space="preserve">Occupational Therapist</w:t>
      </w:r>
      <w:r>
        <w:t xml:space="preserve">, specifically within the socio-economic and healthcare framework of</w:t>
      </w:r>
      <w:r>
        <w:t xml:space="preserve"> </w:t>
      </w:r>
      <w:r>
        <w:rPr>
          <w:bCs/>
          <w:b/>
        </w:rPr>
        <w:t xml:space="preserve">Iran Tehran</w:t>
      </w:r>
      <w:r>
        <w:t xml:space="preserve">. As a leading metropolis in West Asia,</w:t>
      </w:r>
      <w:r>
        <w:t xml:space="preserve"> </w:t>
      </w:r>
      <w:r>
        <w:rPr>
          <w:iCs/>
          <w:i/>
        </w:rPr>
        <w:t xml:space="preserve">Tehran</w:t>
      </w:r>
      <w:r>
        <w:t xml:space="preserve"> </w:t>
      </w:r>
      <w:r>
        <w:t xml:space="preserve">presents a unique landscape where modern medical advancements intersect with deep-rooted cultural traditions. The integration of occupational therapy into the primary healthcare system in this region is not merely an importation of Western therapeutic models but represents a vital adaptation to the specific health demands, demographic shifts, and rehabilitation needs of its residents.</w:t>
      </w:r>
    </w:p>
    <w:bookmarkStart w:id="20" w:name="Xb52ad6a3430b2889ecd12308952c1225d4d7f4f"/>
    <w:p>
      <w:pPr>
        <w:pStyle w:val="Heading2"/>
      </w:pPr>
      <w:r>
        <w:t xml:space="preserve">1. Introduction: Defining Occupational Therapy in Tehran</w:t>
      </w:r>
    </w:p>
    <w:p>
      <w:pPr>
        <w:pStyle w:val="FirstParagraph"/>
      </w:pPr>
      <w:r>
        <w:t xml:space="preserve">An</w:t>
      </w:r>
      <w:r>
        <w:t xml:space="preserve"> </w:t>
      </w:r>
      <w:r>
        <w:rPr>
          <w:bCs/>
          <w:b/>
        </w:rPr>
        <w:t xml:space="preserve">Occupational Therapist</w:t>
      </w:r>
      <w:r>
        <w:t xml:space="preserve"> </w:t>
      </w:r>
      <w:r>
        <w:t xml:space="preserve">is a healthcare professional who enables people who are disabled, injured or ill to achieve maximum potential for independence and function. They work with individuals of all ages, helping them manage everyday tasks (occupations) that are meaningful to them. In the context of</w:t>
      </w:r>
      <w:r>
        <w:t xml:space="preserve"> </w:t>
      </w:r>
      <w:r>
        <w:rPr>
          <w:bCs/>
          <w:b/>
        </w:rPr>
        <w:t xml:space="preserve">Iran Tehran</w:t>
      </w:r>
      <w:r>
        <w:t xml:space="preserve">, the definition of "occupation" must be culturally contextualized. It encompasses not only professional employment but also family caregiving duties, religious practices, and social interactions within a highly collectivist society.</w:t>
      </w:r>
    </w:p>
    <w:p>
      <w:pPr>
        <w:pStyle w:val="BodyText"/>
      </w:pPr>
      <w:r>
        <w:rPr>
          <w:iCs/>
          <w:i/>
        </w:rPr>
        <w:t xml:space="preserve">Tehran</w:t>
      </w:r>
      <w:r>
        <w:t xml:space="preserve">, as the capital city of Iran, is home to a diverse population ranging from young professionals to an aging demographic facing chronic lifestyle diseases. The role of the</w:t>
      </w:r>
      <w:r>
        <w:t xml:space="preserve"> </w:t>
      </w:r>
      <w:r>
        <w:rPr>
          <w:bCs/>
          <w:b/>
        </w:rPr>
        <w:t xml:space="preserve">Occupational Therapist</w:t>
      </w:r>
      <w:r>
        <w:t xml:space="preserve"> </w:t>
      </w:r>
      <w:r>
        <w:t xml:space="preserve">here is pivotal in bridging the gap between acute medical treatment and successful community reintegration.</w:t>
      </w:r>
    </w:p>
    <w:bookmarkEnd w:id="20"/>
    <w:bookmarkStart w:id="21" w:name="demographic-challenges-driving-demand"/>
    <w:p>
      <w:pPr>
        <w:pStyle w:val="Heading2"/>
      </w:pPr>
      <w:r>
        <w:t xml:space="preserve">2. Demographic Challenges Driving Demand</w:t>
      </w:r>
    </w:p>
    <w:p>
      <w:pPr>
        <w:pStyle w:val="FirstParagraph"/>
      </w:pPr>
      <w:r>
        <w:br/>
      </w:r>
    </w:p>
    <w:p>
      <w:pPr>
        <w:pStyle w:val="BodyText"/>
      </w:pPr>
      <w:r>
        <w:t xml:space="preserve">The healthcare landscape in</w:t>
      </w:r>
      <w:r>
        <w:t xml:space="preserve"> </w:t>
      </w:r>
      <w:r>
        <w:rPr>
          <w:iCs/>
          <w:i/>
        </w:rPr>
        <w:t xml:space="preserve">Tehran</w:t>
      </w:r>
      <w:r>
        <w:t xml:space="preserve"> </w:t>
      </w:r>
      <w:r>
        <w:t xml:space="preserve">is currently facing a "double burden" of disease. On one hand, there is an increasing prevalence of non-communicable diseases (NCDs) such as cardiovascular issues, diabetes, and musculoskeletal disorders driven by urbanization and sedentary lifestyles. On the other hand, the region has a significant population requiring rehabilitation due to accidents and traffic-related injuries common in dense metropolitan areas.</w:t>
      </w:r>
    </w:p>
    <w:p>
      <w:pPr>
        <w:pStyle w:val="BodyText"/>
      </w:pPr>
      <w:r>
        <w:t xml:space="preserve">An</w:t>
      </w:r>
      <w:r>
        <w:t xml:space="preserve"> </w:t>
      </w:r>
      <w:r>
        <w:rPr>
          <w:bCs/>
          <w:b/>
        </w:rPr>
        <w:t xml:space="preserve">Occupational Therapist</w:t>
      </w:r>
      <w:r>
        <w:t xml:space="preserve"> </w:t>
      </w:r>
      <w:r>
        <w:t xml:space="preserve">is essential in managing these conditions by focusing on functional independence. Unlike physical therapists who may focus heavily on muscle strength and range of motion, an</w:t>
      </w:r>
      <w:r>
        <w:t xml:space="preserve"> </w:t>
      </w:r>
      <w:r>
        <w:rPr>
          <w:bCs/>
          <w:b/>
        </w:rPr>
        <w:t xml:space="preserve">Occupational Therapist</w:t>
      </w:r>
      <w:r>
        <w:t xml:space="preserve"> </w:t>
      </w:r>
      <w:r>
        <w:t xml:space="preserve">evaluates how these physical deficits impact daily living skills such as dressing, cooking, driving, and working. In</w:t>
      </w:r>
      <w:r>
        <w:t xml:space="preserve"> </w:t>
      </w:r>
      <w:r>
        <w:rPr>
          <w:iCs/>
          <w:i/>
        </w:rPr>
        <w:t xml:space="preserve">Tehran</w:t>
      </w:r>
      <w:r>
        <w:t xml:space="preserve">, where family units often live in multigenerational households or compact apartments within the city limits, the therapist must adapt therapeutic environments to fit specific spatial constraints.</w:t>
      </w:r>
    </w:p>
    <w:bookmarkEnd w:id="21"/>
    <w:bookmarkStart w:id="22" w:name="cultural-adaptation-and-social-context"/>
    <w:p>
      <w:pPr>
        <w:pStyle w:val="Heading2"/>
      </w:pPr>
      <w:r>
        <w:t xml:space="preserve">3. Cultural Adaptation and Social Context</w:t>
      </w:r>
    </w:p>
    <w:p>
      <w:pPr>
        <w:pStyle w:val="FirstParagraph"/>
      </w:pPr>
      <w:r>
        <w:br/>
      </w:r>
    </w:p>
    <w:p>
      <w:pPr>
        <w:pStyle w:val="BodyText"/>
      </w:pPr>
      <w:r>
        <w:t xml:space="preserve">A core component of this research paper is understanding that an</w:t>
      </w:r>
      <w:r>
        <w:t xml:space="preserve"> </w:t>
      </w:r>
      <w:r>
        <w:rPr>
          <w:bCs/>
          <w:b/>
        </w:rPr>
        <w:t xml:space="preserve">Occupational Therapist</w:t>
      </w:r>
      <w:r>
        <w:t xml:space="preserve"> </w:t>
      </w:r>
      <w:r>
        <w:t xml:space="preserve">cannot operate effectively in</w:t>
      </w:r>
      <w:r>
        <w:t xml:space="preserve"> </w:t>
      </w:r>
      <w:r>
        <w:rPr>
          <w:iCs/>
          <w:i/>
        </w:rPr>
        <w:t xml:space="preserve">Tehran</w:t>
      </w:r>
    </w:p>
    <w:p>
      <w:pPr>
        <w:numPr>
          <w:ilvl w:val="0"/>
          <w:numId w:val="1001"/>
        </w:numPr>
        <w:pStyle w:val="Compact"/>
      </w:pPr>
      <w:r>
        <w:rPr>
          <w:bCs/>
          <w:b/>
        </w:rPr>
        <w:t xml:space="preserve">Family-Centered Care:</w:t>
      </w:r>
      <w:r>
        <w:t xml:space="preserve">In many Iranian households in</w:t>
      </w:r>
      <w:r>
        <w:t xml:space="preserve"> </w:t>
      </w:r>
      <w:r>
        <w:rPr>
          <w:iCs/>
          <w:i/>
        </w:rPr>
        <w:t xml:space="preserve">Tehran</w:t>
      </w:r>
      <w:r>
        <w:t xml:space="preserve">, the family is the primary caregiver. An</w:t>
      </w:r>
    </w:p>
    <w:p>
      <w:pPr>
        <w:numPr>
          <w:ilvl w:val="0"/>
          <w:numId w:val="1000"/>
        </w:numPr>
        <w:pStyle w:val="Compact"/>
      </w:pPr>
      <w:r>
        <w:t xml:space="preserve">Occupational Therapist must therefore engage not just the patient, but often their entire support network. Training family members to assist with Activities of Daily Living (ADLs) is a critical intervention strategy.</w:t>
      </w:r>
    </w:p>
    <w:p>
      <w:pPr>
        <w:numPr>
          <w:ilvl w:val="0"/>
          <w:numId w:val="1001"/>
        </w:numPr>
        <w:pStyle w:val="Compact"/>
      </w:pPr>
      <w:r>
        <w:rPr>
          <w:bCs/>
          <w:b/>
        </w:rPr>
        <w:t xml:space="preserve">Gender Dynamics:</w:t>
      </w:r>
      <w:r>
        <w:t xml:space="preserve">In certain contexts within</w:t>
      </w:r>
      <w:r>
        <w:t xml:space="preserve"> </w:t>
      </w:r>
      <w:r>
        <w:rPr>
          <w:iCs/>
          <w:i/>
        </w:rPr>
        <w:t xml:space="preserve">Tehran</w:t>
      </w:r>
      <w:r>
        <w:t xml:space="preserve">, gender considerations may influence therapy sessions. An</w:t>
      </w:r>
    </w:p>
    <w:p>
      <w:pPr>
        <w:numPr>
          <w:ilvl w:val="0"/>
          <w:numId w:val="1000"/>
        </w:numPr>
        <w:pStyle w:val="Compact"/>
      </w:pPr>
      <w:r>
        <w:t xml:space="preserve">Occupational Therapist must navigate these dynamics sensitively to ensure the patient feels comfortable and respected, adhering to local social norms while advocating for the patient's needs.</w:t>
      </w:r>
    </w:p>
    <w:p>
      <w:pPr>
        <w:numPr>
          <w:ilvl w:val="0"/>
          <w:numId w:val="1001"/>
        </w:numPr>
        <w:pStyle w:val="Compact"/>
      </w:pPr>
      <w:r>
        <w:rPr>
          <w:bCs/>
          <w:b/>
        </w:rPr>
        <w:t xml:space="preserve">Religious Integration:</w:t>
      </w:r>
      <w:r>
        <w:t xml:space="preserve">The ability of a person with a disability or chronic illness to perform religious rituals (such as Salah in Islam) is of profound importance. An</w:t>
      </w:r>
    </w:p>
    <w:p>
      <w:pPr>
        <w:numPr>
          <w:ilvl w:val="0"/>
          <w:numId w:val="1000"/>
        </w:numPr>
        <w:pStyle w:val="Compact"/>
      </w:pPr>
      <w:r>
        <w:t xml:space="preserve">Occupational Therapist working in this region specializes in adapting these rituals, ensuring that physical limitations do not sever the patient's spiritual connection.</w:t>
      </w:r>
    </w:p>
    <w:p>
      <w:pPr>
        <w:pStyle w:val="FirstParagraph"/>
      </w:pPr>
      <w:r>
        <w:br/>
      </w:r>
    </w:p>
    <w:bookmarkEnd w:id="22"/>
    <w:bookmarkStart w:id="23" w:name="the-pediatric-and-educational-sector"/>
    <w:p>
      <w:pPr>
        <w:pStyle w:val="Heading2"/>
      </w:pPr>
      <w:r>
        <w:t xml:space="preserve">4. The Pediatric and Educational Sector</w:t>
      </w:r>
    </w:p>
    <w:p>
      <w:pPr>
        <w:pStyle w:val="FirstParagraph"/>
      </w:pPr>
      <w:r>
        <w:br/>
      </w:r>
    </w:p>
    <w:p>
      <w:pPr>
        <w:pStyle w:val="BodyText"/>
      </w:pPr>
      <w:r>
        <w:t xml:space="preserve">Beyond physical rehabilitation, the scope of an</w:t>
      </w:r>
    </w:p>
    <w:p>
      <w:pPr>
        <w:pStyle w:val="BodyText"/>
      </w:pPr>
      <w:r>
        <w:t xml:space="preserve">Occupational Therapist in</w:t>
      </w:r>
    </w:p>
    <w:p>
      <w:pPr>
        <w:pStyle w:val="BodyText"/>
      </w:pPr>
      <w:r>
        <w:t xml:space="preserve">Tehran is rapidly expanding into pediatric and educational settings. With increased awareness of neurodevelopmental disorders such as Autism Spectrum Disorder (ASD) and Attention Deficit Hyperactivity Disorder (ADHD) among parents in the capital, there is a growing demand for therapeutic services.</w:t>
      </w:r>
    </w:p>
    <w:p>
      <w:pPr>
        <w:pStyle w:val="BodyText"/>
      </w:pPr>
      <w:r>
        <w:t xml:space="preserve">An</w:t>
      </w:r>
    </w:p>
    <w:p>
      <w:pPr>
        <w:pStyle w:val="BodyText"/>
      </w:pPr>
      <w:r>
        <w:t xml:space="preserve">Occupational Therapist helps children develop sensory processing skills, fine motor skills for handwriting, and social interaction abilities. This ensures that children in schools across</w:t>
      </w:r>
      <w:r>
        <w:t xml:space="preserve"> </w:t>
      </w:r>
      <w:r>
        <w:rPr>
          <w:iCs/>
          <w:i/>
        </w:rPr>
        <w:t xml:space="preserve">Tehran</w:t>
      </w:r>
      <w:r>
        <w:t xml:space="preserve"> </w:t>
      </w:r>
      <w:r>
        <w:t xml:space="preserve">can participate fully in their educational environment. The integration of these therapists into special education frameworks is a growing trend that improves long-term academic and social outcomes.</w:t>
      </w:r>
    </w:p>
    <w:bookmarkEnd w:id="23"/>
    <w:bookmarkStart w:id="24" w:name="X32a626a9cceee4ccea8649684cec383bcb0a940"/>
    <w:p>
      <w:pPr>
        <w:pStyle w:val="Heading2"/>
      </w:pPr>
      <w:r>
        <w:t xml:space="preserve">5. Mental Health and Psychosocial Rehabilitation</w:t>
      </w:r>
    </w:p>
    <w:p>
      <w:pPr>
        <w:pStyle w:val="FirstParagraph"/>
      </w:pPr>
      <w:r>
        <w:br/>
      </w:r>
    </w:p>
    <w:p>
      <w:pPr>
        <w:pStyle w:val="BodyText"/>
      </w:pPr>
      <w:r>
        <w:t xml:space="preserve">Mental health remains a stigmatized area in many parts of the Middle East, but urban centers like</w:t>
      </w:r>
    </w:p>
    <w:p>
      <w:pPr>
        <w:pStyle w:val="BodyText"/>
      </w:pPr>
      <w:r>
        <w:t xml:space="preserve">Tehran are seeing a shift in attitudes. An</w:t>
      </w:r>
    </w:p>
    <w:p>
      <w:pPr>
        <w:pStyle w:val="BodyText"/>
      </w:pPr>
      <w:r>
        <w:t xml:space="preserve">Occupational Therapist plays a crucial role in mental health rehabilitation by using meaningful activities to help individuals recover from depression, anxiety, and trauma.</w:t>
      </w:r>
    </w:p>
    <w:p>
      <w:pPr>
        <w:pStyle w:val="BodyText"/>
      </w:pPr>
      <w:r>
        <w:t xml:space="preserve">In post-conflict regions or areas dealing with economic instability, the psychological toll on residents is significant. An</w:t>
      </w:r>
    </w:p>
    <w:p>
      <w:pPr>
        <w:pStyle w:val="BodyText"/>
      </w:pPr>
      <w:r>
        <w:t xml:space="preserve">Occupational Therapist utilizes structured routines and vocational training to restore a sense of purpose and identity. By engaging patients in crafts, work simulations, or social clubs in</w:t>
      </w:r>
      <w:r>
        <w:t xml:space="preserve"> </w:t>
      </w:r>
      <w:r>
        <w:rPr>
          <w:iCs/>
          <w:i/>
        </w:rPr>
        <w:t xml:space="preserve">Tehran</w:t>
      </w:r>
      <w:r>
        <w:t xml:space="preserve">, therapists help rebuild the cognitive and emotional resilience necessary for daily functioning.</w:t>
      </w:r>
    </w:p>
    <w:bookmarkEnd w:id="24"/>
    <w:bookmarkStart w:id="25" w:name="barriers-and-future-directions"/>
    <w:p>
      <w:pPr>
        <w:pStyle w:val="Heading2"/>
      </w:pPr>
      <w:r>
        <w:t xml:space="preserve">6. Barriers and Future Directions</w:t>
      </w:r>
    </w:p>
    <w:p>
      <w:pPr>
        <w:pStyle w:val="FirstParagraph"/>
      </w:pPr>
      <w:r>
        <w:br/>
      </w:r>
    </w:p>
    <w:p>
      <w:pPr>
        <w:pStyle w:val="BodyText"/>
      </w:pPr>
      <w:r>
        <w:t xml:space="preserve">Despite the clear benefits of having an</w:t>
      </w:r>
    </w:p>
    <w:p>
      <w:pPr>
        <w:pStyle w:val="BodyText"/>
      </w:pPr>
      <w:r>
        <w:t xml:space="preserve">Occupational Therapist , several challenges persist in</w:t>
      </w:r>
      <w:r>
        <w:t xml:space="preserve"> </w:t>
      </w:r>
      <w:r>
        <w:rPr>
          <w:iCs/>
          <w:i/>
        </w:rPr>
        <w:t xml:space="preserve">Tehran</w:t>
      </w:r>
      <w:r>
        <w:t xml:space="preserve">.</w:t>
      </w:r>
    </w:p>
    <w:p>
      <w:pPr>
        <w:numPr>
          <w:ilvl w:val="0"/>
          <w:numId w:val="1002"/>
        </w:numPr>
        <w:pStyle w:val="Compact"/>
      </w:pPr>
      <w:r>
        <w:rPr>
          <w:bCs/>
          <w:b/>
        </w:rPr>
        <w:t xml:space="preserve">Lack of Insurance Coverage:</w:t>
      </w:r>
      <w:r>
        <w:t xml:space="preserve">In many cases, rehabilitation services provided by an</w:t>
      </w:r>
    </w:p>
    <w:p>
      <w:pPr>
        <w:numPr>
          <w:ilvl w:val="0"/>
          <w:numId w:val="1000"/>
        </w:numPr>
        <w:pStyle w:val="Compact"/>
      </w:pPr>
      <w:r>
        <w:t xml:space="preserve">Occupational Therapist are not fully covered by national insurance plans. This creates financial barriers for lower-income families in the city.</w:t>
      </w:r>
    </w:p>
    <w:p>
      <w:pPr>
        <w:numPr>
          <w:ilvl w:val="0"/>
          <w:numId w:val="1002"/>
        </w:numPr>
        <w:pStyle w:val="Compact"/>
      </w:pPr>
      <w:r>
        <w:rPr>
          <w:bCs/>
          <w:b/>
        </w:rPr>
        <w:t xml:space="preserve">Public Awareness:</w:t>
      </w:r>
      <w:r>
        <w:t xml:space="preserve">A significant portion of the population in</w:t>
      </w:r>
    </w:p>
    <w:p>
      <w:pPr>
        <w:numPr>
          <w:ilvl w:val="0"/>
          <w:numId w:val="1000"/>
        </w:numPr>
        <w:pStyle w:val="Compact"/>
      </w:pPr>
      <w:r>
        <w:t xml:space="preserve">Tehran does not distinguish between occupational therapy, physical therapy, and speech therapy. Educational campaigns are needed to explain the unique value an</w:t>
      </w:r>
    </w:p>
    <w:p>
      <w:pPr>
        <w:numPr>
          <w:ilvl w:val="0"/>
          <w:numId w:val="1000"/>
        </w:numPr>
        <w:pStyle w:val="Compact"/>
      </w:pPr>
      <w:r>
        <w:t xml:space="preserve">Occupational Therapist brings to holistic patient care.</w:t>
      </w:r>
    </w:p>
    <w:p>
      <w:pPr>
        <w:numPr>
          <w:ilvl w:val="0"/>
          <w:numId w:val="1002"/>
        </w:numPr>
        <w:pStyle w:val="Compact"/>
      </w:pPr>
      <w:r>
        <w:rPr>
          <w:bCs/>
          <w:b/>
        </w:rPr>
        <w:t xml:space="preserve">Standardization of Practice:</w:t>
      </w:r>
      <w:r>
        <w:t xml:space="preserve">The profession in Iran requires stricter standardization and licensing protocols to ensure that all practitioners meet international competency standards.</w:t>
      </w:r>
    </w:p>
    <w:p>
      <w:pPr>
        <w:pStyle w:val="FirstParagraph"/>
      </w:pPr>
      <w:r>
        <w:br/>
      </w:r>
    </w:p>
    <w:bookmarkEnd w:id="25"/>
    <w:bookmarkStart w:id="26" w:name="conclusion"/>
    <w:p>
      <w:pPr>
        <w:pStyle w:val="Heading2"/>
      </w:pPr>
      <w:r>
        <w:t xml:space="preserve">7. Conclusion</w:t>
      </w:r>
    </w:p>
    <w:p>
      <w:pPr>
        <w:pStyle w:val="FirstParagraph"/>
      </w:pPr>
      <w:r>
        <w:br/>
      </w:r>
    </w:p>
    <w:p>
      <w:pPr>
        <w:pStyle w:val="BodyText"/>
      </w:pPr>
      <w:r>
        <w:t xml:space="preserve">This research paper highlights that the role of an</w:t>
      </w:r>
    </w:p>
    <w:p>
      <w:pPr>
        <w:pStyle w:val="BodyText"/>
      </w:pPr>
      <w:r>
        <w:t xml:space="preserve">Occupational Therapist is indispensable in the modern healthcare ecosystem of</w:t>
      </w:r>
    </w:p>
    <w:p>
      <w:pPr>
        <w:pStyle w:val="BodyText"/>
      </w:pPr>
      <w:r>
        <w:t xml:space="preserve">Iran Tehran . By addressing the specific functional, cultural, and social needs of patients in this dynamic city, occupational therapy fosters independence and quality of life. The future success of rehabilitation services in</w:t>
      </w:r>
      <w:r>
        <w:t xml:space="preserve"> </w:t>
      </w:r>
      <w:r>
        <w:rPr>
          <w:iCs/>
          <w:i/>
        </w:rPr>
        <w:t xml:space="preserve">Tehran</w:t>
      </w:r>
      <w:r>
        <w:t xml:space="preserve"> </w:t>
      </w:r>
      <w:r>
        <w:t xml:space="preserve">depends on increased advocacy for insurance coverage, enhanced public education regarding what an</w:t>
      </w:r>
    </w:p>
    <w:p>
      <w:pPr>
        <w:pStyle w:val="BodyText"/>
      </w:pPr>
      <w:r>
        <w:t xml:space="preserve">Occupational Therapist does, and the continued adaptation of global best practices to fit the unique cultural fabric of Iranian society.</w:t>
      </w:r>
    </w:p>
    <w:p>
      <w:pPr>
        <w:pStyle w:val="BodyText"/>
      </w:pPr>
      <w:r>
        <w:t xml:space="preserve">Policymakers, healthcare administrators in</w:t>
      </w:r>
      <w:r>
        <w:t xml:space="preserve"> </w:t>
      </w:r>
      <w:r>
        <w:rPr>
          <w:iCs/>
          <w:i/>
        </w:rPr>
        <w:t xml:space="preserve">Tehran</w:t>
      </w:r>
      <w:r>
        <w:t xml:space="preserve">, and medical institutions must prioritize the integration of occupational therapy services. Doing so will not only improve individual patient outcomes but also contribute to a more productive and resilient society in Iran.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Therapist in Iran Tehran: A Comprehensive Research Paper</dc:title>
  <dc:creator/>
  <dc:language>en</dc:language>
  <cp:keywords/>
  <dcterms:created xsi:type="dcterms:W3CDTF">2026-07-29T03:55:36Z</dcterms:created>
  <dcterms:modified xsi:type="dcterms:W3CDTF">2026-07-29T03:55:36Z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