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343aca4d7392a4fd636c500fe92685ae563bd55"/>
    <w:p>
      <w:pPr>
        <w:pStyle w:val="Heading1"/>
      </w:pPr>
      <w:r>
        <w:t xml:space="preserve">The Role and Evolution of the Occupational Therapist in Saudi Arabia Riyadh</w:t>
      </w:r>
    </w:p>
    <w:p>
      <w:pPr>
        <w:pStyle w:val="FirstParagraph"/>
      </w:pPr>
      <w:r>
        <w:rPr>
          <w:iCs/>
          <w:i/>
          <w:bCs/>
          <w:b/>
        </w:rPr>
        <w:t xml:space="preserve">Abstract:</w:t>
      </w:r>
      <w:r>
        <w:br/>
      </w:r>
      <w:r>
        <w:t xml:space="preserve">This research paper examines the critical role, current challenges, and future prospects of the Occupational Therapist profession within the healthcare landscape of Saudi Arabia Riyadh. As part of Vision 2030’s broader goals to diversify healthcare services and enhance quality of life, occupational therapy has emerged as a vital component in rehabilitation and community health. This document explores the integration of</w:t>
      </w:r>
      <w:r>
        <w:t xml:space="preserve"> </w:t>
      </w:r>
      <w:r>
        <w:rPr>
          <w:bCs/>
          <w:b/>
        </w:rPr>
        <w:t xml:space="preserve">Occupational Therapist</w:t>
      </w:r>
      <w:r>
        <w:t xml:space="preserve"> </w:t>
      </w:r>
      <w:r>
        <w:t xml:space="preserve">services into both public and private sectors in</w:t>
      </w:r>
      <w:r>
        <w:t xml:space="preserve"> </w:t>
      </w:r>
      <w:r>
        <w:rPr>
          <w:bCs/>
          <w:b/>
        </w:rPr>
        <w:t xml:space="preserve">Saudi Arabia Riyadh</w:t>
      </w:r>
      <w:r>
        <w:t xml:space="preserve">, analyzing policy implications, cultural adaptations, and the impact on patient outcomes.</w:t>
      </w:r>
    </w:p>
    <w:bookmarkStart w:id="20" w:name="introduction"/>
    <w:p>
      <w:pPr>
        <w:pStyle w:val="Heading2"/>
      </w:pPr>
      <w:r>
        <w:t xml:space="preserve">1. Introduction</w:t>
      </w:r>
    </w:p>
    <w:p>
      <w:pPr>
        <w:pStyle w:val="FirstParagraph"/>
      </w:pPr>
      <w:r>
        <w:t xml:space="preserve">In recent years, the Kingdom of Saudi Arabia has undergone a profound transformation in its healthcare sector. Central to this transformation is Riyadh, the capital city which serves as the administrative and medical hub of the nation. Within this dynamic environment, the profession of occupational therapy has gained significant recognition and demand. An</w:t>
      </w:r>
      <w:r>
        <w:t xml:space="preserve"> </w:t>
      </w:r>
      <w:r>
        <w:rPr>
          <w:bCs/>
          <w:b/>
        </w:rPr>
        <w:t xml:space="preserve">Occupational Therapist</w:t>
      </w:r>
      <w:r>
        <w:t xml:space="preserve"> </w:t>
      </w:r>
      <w:r>
        <w:t xml:space="preserve">is a licensed health professional who helps people across the life span enjoy better health by participating in activities that are meaningful to them, such as daily living tasks, work, leisure, and social participation. In the context of</w:t>
      </w:r>
      <w:r>
        <w:t xml:space="preserve"> </w:t>
      </w:r>
      <w:r>
        <w:rPr>
          <w:bCs/>
          <w:b/>
        </w:rPr>
        <w:t xml:space="preserve">Saudi Arabia Riyadh</w:t>
      </w:r>
      <w:r>
        <w:t xml:space="preserve">, where urbanization and lifestyle changes are rapid, the scope of practice for occupational therapists has expanded beyond traditional rehabilitation settings.</w:t>
      </w:r>
    </w:p>
    <w:p>
      <w:pPr>
        <w:pStyle w:val="BodyText"/>
      </w:pPr>
      <w:r>
        <w:t xml:space="preserve">The primary objective of this research paper is to analyze how the presence of qualified Occupational Therapists contributes to achieving Vision 2030 goals regarding public health. By focusing on Riyadh, we aim to provide a localized perspective that reflects the unique cultural, social, and economic factors influencing healthcare delivery in one of the Middle East’s most populous cities.</w:t>
      </w:r>
    </w:p>
    <w:bookmarkEnd w:id="20"/>
    <w:bookmarkStart w:id="21" w:name="X18bc05718cf34d69d50be70f36a3eb8f57803d7"/>
    <w:p>
      <w:pPr>
        <w:pStyle w:val="Heading2"/>
      </w:pPr>
      <w:r>
        <w:t xml:space="preserve">2. The Context of Healthcare Reform in Saudi Arabia</w:t>
      </w:r>
    </w:p>
    <w:p>
      <w:pPr>
        <w:pStyle w:val="FirstParagraph"/>
      </w:pPr>
      <w:r>
        <w:t xml:space="preserve">Vision 2030 represents a strategic framework designed to reduce Saudi Arabia’s dependence on oil revenue, diversify its economy, and develop public service sectors including healthcare. A key pillar of this vision is "Healthy Society," which aims to achieve high levels of health and well-being for all citizens. In Riyadh, this translates into a massive investment in infrastructure, including new hospitals and rehabilitation centers.</w:t>
      </w:r>
    </w:p>
    <w:p>
      <w:pPr>
        <w:pStyle w:val="BodyText"/>
      </w:pPr>
      <w:r>
        <w:t xml:space="preserve">Historically, healthcare in the Kingdom was heavily focused on curative medicine. However, there has been a paradigm shift toward preventive care and comprehensive rehabilitation. This shift creates a fertile ground for the integration of Occupational Therapy services. The Saudi Commission for Health Specialties (SCFHS) has played a pivotal role in regulating professions, including setting standards for occupational therapists to ensure high-quality patient care in Riyadh’s competitive healthcare market.</w:t>
      </w:r>
    </w:p>
    <w:bookmarkEnd w:id="21"/>
    <w:bookmarkStart w:id="22" w:name="the-role-of-the-occupational-therapist"/>
    <w:p>
      <w:pPr>
        <w:pStyle w:val="Heading2"/>
      </w:pPr>
      <w:r>
        <w:t xml:space="preserve">3. The Role of the Occupational Therapist</w:t>
      </w:r>
    </w:p>
    <w:p>
      <w:pPr>
        <w:pStyle w:val="FirstParagraph"/>
      </w:pPr>
      <w:r>
        <w:t xml:space="preserve">An</w:t>
      </w:r>
      <w:r>
        <w:t xml:space="preserve"> </w:t>
      </w:r>
      <w:r>
        <w:rPr>
          <w:bCs/>
          <w:b/>
        </w:rPr>
        <w:t xml:space="preserve">Occupational Therapist</w:t>
      </w:r>
      <w:r>
        <w:t xml:space="preserve">, or OT, is not merely a clinician who treats physical injuries; rather, they address the holistic needs of individuals facing challenges due to aging, disability, injury, illness, psychiatric disorders, or social dysfunction. In Riyadh’s diverse population—which includes both local Saudi citizens and a vast expatriate community—the OT must possess strong cross-cultural competencies.</w:t>
      </w:r>
    </w:p>
    <w:p>
      <w:pPr>
        <w:pStyle w:val="BodyText"/>
      </w:pPr>
      <w:r>
        <w:t xml:space="preserve">The scope of practice for an Occupational Therapist in this region is broad:</w:t>
      </w:r>
    </w:p>
    <w:p>
      <w:pPr>
        <w:numPr>
          <w:ilvl w:val="0"/>
          <w:numId w:val="1001"/>
        </w:numPr>
        <w:pStyle w:val="Compact"/>
      </w:pPr>
      <w:r>
        <w:rPr>
          <w:bCs/>
          <w:b/>
        </w:rPr>
        <w:t xml:space="preserve">Pediatric Rehabilitation:</w:t>
      </w:r>
      <w:r>
        <w:t xml:space="preserve"> </w:t>
      </w:r>
      <w:r>
        <w:t xml:space="preserve">Addressing developmental delays, autism spectrum disorders, and learning disabilities. In Riyadh, there is a growing awareness and diagnostic rate for neurodevelopmental conditions, increasing the demand for early intervention services.</w:t>
      </w:r>
    </w:p>
    <w:p>
      <w:pPr>
        <w:numPr>
          <w:ilvl w:val="0"/>
          <w:numId w:val="1001"/>
        </w:numPr>
        <w:pStyle w:val="Compact"/>
      </w:pPr>
      <w:r>
        <w:rPr>
          <w:bCs/>
          <w:b/>
        </w:rPr>
        <w:t xml:space="preserve">Mental Health:</w:t>
      </w:r>
      <w:r>
        <w:t xml:space="preserve"> </w:t>
      </w:r>
      <w:r>
        <w:t xml:space="preserve">Supporting individuals with anxiety, depression through activity-based interventions that promote routine and social reintegration.</w:t>
      </w:r>
    </w:p>
    <w:p>
      <w:pPr>
        <w:numPr>
          <w:ilvl w:val="0"/>
          <w:numId w:val="1001"/>
        </w:numPr>
        <w:pStyle w:val="Compact"/>
      </w:pPr>
      <w:r>
        <w:rPr>
          <w:bCs/>
          <w:b/>
        </w:rPr>
        <w:t xml:space="preserve">Aging Population Services:</w:t>
      </w:r>
      <w:r>
        <w:t xml:space="preserve"> </w:t>
      </w:r>
      <w:r>
        <w:t xml:space="preserve">As life expectancy increases in Saudi Arabia Riyadh, OTs are crucial in designing home modifications and strategies for the elderly to maintain independence in activities of daily living (ADLs).</w:t>
      </w:r>
    </w:p>
    <w:p>
      <w:pPr>
        <w:numPr>
          <w:ilvl w:val="0"/>
          <w:numId w:val="1001"/>
        </w:numPr>
        <w:pStyle w:val="Compact"/>
      </w:pPr>
      <w:r>
        <w:rPr>
          <w:bCs/>
          <w:b/>
        </w:rPr>
        <w:t xml:space="preserve">Vocational Rehabilitation:</w:t>
      </w:r>
      <w:r>
        <w:t xml:space="preserve"> </w:t>
      </w:r>
      <w:r>
        <w:t xml:space="preserve">Helping patients return to work by adapting job tasks or environments.</w:t>
      </w:r>
    </w:p>
    <w:bookmarkEnd w:id="22"/>
    <w:bookmarkStart w:id="23" w:name="challenges-and-cultural-considerations"/>
    <w:p>
      <w:pPr>
        <w:pStyle w:val="Heading2"/>
      </w:pPr>
      <w:r>
        <w:t xml:space="preserve">4. Challenges and Cultural Considerations</w:t>
      </w:r>
    </w:p>
    <w:p>
      <w:pPr>
        <w:pStyle w:val="FirstParagraph"/>
      </w:pPr>
      <w:r>
        <w:t xml:space="preserve">The practice of an Occupational Therapist in Saudi Arabia Riyadh is not without challenges. One significant factor is cultural sensitivity. Family structures in the Kingdom are traditionally close-knit, often involving extended family members who care for relatives with disabilities or chronic illnesses.</w:t>
      </w:r>
    </w:p>
    <w:p>
      <w:pPr>
        <w:pStyle w:val="BodyText"/>
      </w:pPr>
      <w:r>
        <w:t xml:space="preserve">An effective Occupational Therapist must engage these family units as part of the therapeutic team. Furthermore, gender dynamics can influence therapy sessions; for instance, female patients may prefer female therapists for certain types of personal care training. Understanding these nuances is essential for an OT practicing in Riyadh to build trust and ensure adherence to treatment plans.</w:t>
      </w:r>
    </w:p>
    <w:p>
      <w:pPr>
        <w:pStyle w:val="BodyText"/>
      </w:pPr>
      <w:r>
        <w:t xml:space="preserve">Additionally, there is a need for specialized equipment and adaptive technology that fits the local climate and living conditions. While international standards exist, the implementation of assistive devices must be culturally appropriate and affordable within the Saudi insurance framework.</w:t>
      </w:r>
    </w:p>
    <w:bookmarkEnd w:id="23"/>
    <w:bookmarkStart w:id="24" w:name="future-directions-and-opportunities"/>
    <w:p>
      <w:pPr>
        <w:pStyle w:val="Heading2"/>
      </w:pPr>
      <w:r>
        <w:t xml:space="preserve">5. Future Directions and Opportunities</w:t>
      </w:r>
    </w:p>
    <w:p>
      <w:pPr>
        <w:pStyle w:val="FirstParagraph"/>
      </w:pPr>
      <w:r>
        <w:t xml:space="preserve">The future looks promising for Occupational Therapists in Riyadh. With the privatization of healthcare services encouraged by Vision 2030, private clinics specializing in occupational therapy are proliferating. This expansion provides more employment opportunities and allows for specialized niches such as sensory integration therapy, hand therapy, and cognitive rehabilitation.</w:t>
      </w:r>
    </w:p>
    <w:p>
      <w:pPr>
        <w:pStyle w:val="BodyText"/>
      </w:pPr>
      <w:r>
        <w:t xml:space="preserve">Education is also evolving. Universities in Saudi Arabia Riyadh are increasingly offering accredited degree programs in Occupational Therapy to produce a competent local workforce. This reduces reliance on expatriate professionals and ensures that the next generation of Occupational Therapists is well-versed in both international best practices and local cultural contexts.</w:t>
      </w:r>
    </w:p>
    <w:bookmarkEnd w:id="24"/>
    <w:bookmarkStart w:id="25" w:name="conclusion"/>
    <w:p>
      <w:pPr>
        <w:pStyle w:val="Heading2"/>
      </w:pPr>
      <w:r>
        <w:t xml:space="preserve">6. Conclusion</w:t>
      </w:r>
    </w:p>
    <w:p>
      <w:pPr>
        <w:pStyle w:val="FirstParagraph"/>
      </w:pPr>
      <w:r>
        <w:t xml:space="preserve">In conclusion, the role of the Occupational Therapist in Saudi Arabia Riyadh is expanding rapidly, driven by national healthcare reforms and societal needs. The profession has moved from a peripheral role to a central component of holistic healthcare delivery. By addressing physical, mental, and social barriers to participation in life activities, an Occupational Therapist significantly improves quality of life for patients.</w:t>
      </w:r>
    </w:p>
    <w:p>
      <w:pPr>
        <w:pStyle w:val="BodyText"/>
      </w:pPr>
      <w:r>
        <w:t xml:space="preserve">To maximize the impact of this profession in Riyadh, continued investment in education, regulation by bodies like the SCFHS is vital. Moreover fostering awareness among healthcare providers and the general public about what an Occupational Therapist can offer will further integrate these services into routine care. As Saudi Arabia progresses toward its Vision 2030 goals, the Occupational Therapist stands as a key contributor to building a healthier, more active, and inclusive society in the capital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Occupational Therapist in Saudi Arabia Riyadh</dc:title>
  <dc:creator/>
  <dc:language>en</dc:language>
  <cp:keywords/>
  <dcterms:created xsi:type="dcterms:W3CDTF">2026-07-29T13:26:48Z</dcterms:created>
  <dcterms:modified xsi:type="dcterms:W3CDTF">2026-07-29T13:26:48Z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