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Singapore</w:t>
      </w:r>
      <w:r>
        <w:t xml:space="preserve"> </w:t>
      </w:r>
      <w:r>
        <w:t xml:space="preserve">Singapore</w:t>
      </w:r>
    </w:p>
    <w:bookmarkStart w:id="26" w:name="Xef71521738a01c45705bd490579fea2589c4ac7"/>
    <w:p>
      <w:pPr>
        <w:pStyle w:val="Heading1"/>
      </w:pPr>
      <w:r>
        <w:t xml:space="preserve">The Evolving Role of the Occupational Therapist in Singapore Singapore</w:t>
      </w:r>
    </w:p>
    <w:p>
      <w:pPr>
        <w:pStyle w:val="FirstParagraph"/>
      </w:pPr>
      <w:r>
        <w:rPr>
          <w:bCs/>
          <w:b/>
        </w:rPr>
        <w:t xml:space="preserve">A Comprehensive Analysis of Healthcare Integration, Aging Demographics, and Clinical Efficacy within the Local Context.</w:t>
      </w:r>
    </w:p>
    <w:bookmarkStart w:id="20" w:name="abstract"/>
    <w:p>
      <w:pPr>
        <w:pStyle w:val="Heading3"/>
      </w:pPr>
      <w:r>
        <w:rPr>
          <w:iCs/>
          <w:i/>
        </w:rPr>
        <w:t xml:space="preserve">Abstract</w:t>
      </w:r>
    </w:p>
    <w:p>
      <w:pPr>
        <w:pStyle w:val="FirstParagraph"/>
      </w:pPr>
      <w:r>
        <w:t xml:space="preserve">This research paper examines the critical contributions of the occupational therapist within the unique healthcare landscape of Singapore Singapore. As a nation grappling with rapid demographic shifts toward an aging population, alongside rising chronic disease prevalence, the demand for specialized rehabilitation services has intensified. This study explores how occupational therapy functions not merely as a rehabilitative service but as a cornerstone of holistic community health in Singapore Singapore. By analyzing current policy frameworks, clinical applications across acute and community settings, and future challenges such as manpower shortages and technological integration, this document highlights the indispensable role of the occupational therapist in fostering functional independence and social inclusion for individuals living in Singapore Singapore.</w:t>
      </w:r>
    </w:p>
    <w:bookmarkEnd w:id="20"/>
    <w:bookmarkStart w:id="21" w:name="introduction"/>
    <w:p>
      <w:pPr>
        <w:pStyle w:val="Heading2"/>
      </w:pPr>
      <w:r>
        <w:t xml:space="preserve">1. Introduction</w:t>
      </w:r>
    </w:p>
    <w:p>
      <w:pPr>
        <w:pStyle w:val="FirstParagraph"/>
      </w:pPr>
      <w:r>
        <w:t xml:space="preserve">The healthcare ecosystem of Singapore Singapore is globally recognized for its efficiency, high standards of medical care, and proactive public health strategies. Within this sophisticated system, the occupational therapist serves as a vital link between clinical treatment and daily living functionality. Unlike medical doctors who focus primarily on curing disease or surgery to repair physical structures, the occupational therapist focuses on the "occupation" of living—enabling individuals to participate meaningfully in their daily activities despite physical, cognitive, or psychosocial impairments. In the context of Singapore Singapore, where space is limited and lifestyle pressures are high, this profession plays a pivotal role in ensuring that citizens can maintain autonomy and quality of life throughout their lifespan.</w:t>
      </w:r>
    </w:p>
    <w:p>
      <w:pPr>
        <w:pStyle w:val="BodyText"/>
      </w:pPr>
      <w:r>
        <w:t xml:space="preserve">The term "Occupational Therapist" refers to a licensed healthcare professional who evaluates a patient's functional abilities and designs therapeutic interventions to improve their performance in self-care, productivity, and leisure activities. In Singapore Singapore, these professionals are regulated by the Allied Health Professions Council (AHPC), ensuring that standards of practice remain rigorous and evidence-based. The significance of this role cannot be overstated in Singapore Singapore, particularly as the nation strives to "Age Well" within a compact urban environment.</w:t>
      </w:r>
    </w:p>
    <w:bookmarkEnd w:id="21"/>
    <w:bookmarkStart w:id="22" w:name="X66073de3601daae277982305568b76c5425d1c9"/>
    <w:p>
      <w:pPr>
        <w:pStyle w:val="Heading2"/>
      </w:pPr>
      <w:r>
        <w:t xml:space="preserve">2. Demographic Drivers and Policy Context in Singapore Singapore</w:t>
      </w:r>
    </w:p>
    <w:p>
      <w:pPr>
        <w:pStyle w:val="FirstParagraph"/>
      </w:pPr>
      <w:r>
        <w:t xml:space="preserve">The necessity for robust occupational therapy services in Singapore Singapore is driven largely by demographic realities. The population of Singapore Singapore is aging at one of the fastest rates in the world. By 2030, it is projected that one in four residents will be aged 65 and above. This demographic shift has led to a surge in age-related conditions such as stroke, dementia, osteoarthritis, and cardiovascular diseases—all of which significantly impact an individual's ability to perform Activities of Daily Living (ADLs). In this context, the occupational therapist is essential for mitigating disability and preventing institutionalization.</w:t>
      </w:r>
    </w:p>
    <w:p>
      <w:pPr>
        <w:pStyle w:val="BodyText"/>
      </w:pPr>
      <w:r>
        <w:t xml:space="preserve">Government initiatives in Singapore Singapore reflect this need. The "Community Health Assessment Teams" (CHAT) and various "Age Well" strategies emphasize home-based care and community integration over hospital-centric models. Occupational therapists are central to these frameworks, conducting home visits to assess safety risks, recommend modifications such as grab bar installations or ramp access, and train caregivers in safe handling techniques. This shift from acute care to community-based rehabilitation is a hallmark of modern healthcare delivery in Singapore Singapore.</w:t>
      </w:r>
    </w:p>
    <w:bookmarkEnd w:id="22"/>
    <w:bookmarkStart w:id="23" w:name="Xb643d1885525a7e788930ed293add9b8fda069e"/>
    <w:p>
      <w:pPr>
        <w:pStyle w:val="Heading2"/>
      </w:pPr>
      <w:r>
        <w:t xml:space="preserve">3. Clinical Applications Across the Continuum of Care</w:t>
      </w:r>
    </w:p>
    <w:p>
      <w:pPr>
        <w:pStyle w:val="FirstParagraph"/>
      </w:pPr>
      <w:r>
        <w:t xml:space="preserve">The scope of practice for an occupational therapist in Singapore Singapore is diverse, spanning across acute hospitals, polytechnics and institutes of higher learning for education, private practices, and community clinics. In acute care settings within major institutions like the National University Hospital or Tan Tock Seng Hospital in Singapore Singapore, occupational therapists work alongside multidisciplinary teams to prevent complications of immobility during hospital stays. They assess patients' readiness for discharge and ensure that their home environments in Singapore Singapore are conducive to safe recovery.</w:t>
      </w:r>
    </w:p>
    <w:p>
      <w:pPr>
        <w:pStyle w:val="BodyText"/>
      </w:pPr>
      <w:r>
        <w:t xml:space="preserve">In the realm of mental health, occupational therapists address the unique challenges faced by individuals with psychiatric conditions. In Singapore Singapore, where stigma around mental health is gradually decreasing but still present, OTs provide psychoeducation and skills training to help patients manage stress, improve social interactions, and return to work or school. They utilize therapeutic activities to enhance cognitive functions such as memory and attention span.</w:t>
      </w:r>
    </w:p>
    <w:p>
      <w:pPr>
        <w:pStyle w:val="BodyText"/>
      </w:pPr>
      <w:r>
        <w:t xml:space="preserve">Furthermore pediatric occupational therapy is gaining traction in Singapore Singapore. With a growing awareness of developmental disorders like Autism Spectrum Disorder (ASD) and Attention Deficit Hyperactivity Disorder (ADHD), OTs play a crucial role in helping children develop fine motor skills, sensory processing abilities, and social interaction skills necessary for school readiness. This early intervention approach ensures that children in Singapore Singapore can integrate effectively into mainstream educational settings.</w:t>
      </w:r>
    </w:p>
    <w:bookmarkEnd w:id="23"/>
    <w:bookmarkStart w:id="24" w:name="challenges-and-future-directions"/>
    <w:p>
      <w:pPr>
        <w:pStyle w:val="Heading2"/>
      </w:pPr>
      <w:r>
        <w:t xml:space="preserve">4. Challenges and Future Directions</w:t>
      </w:r>
    </w:p>
    <w:p>
      <w:pPr>
        <w:pStyle w:val="FirstParagraph"/>
      </w:pPr>
      <w:r>
        <w:t xml:space="preserve">Despite the clear benefits, the profession faces significant challenges in Singapore Singapore. One primary concern is manpower shortage; there is a limited pool of local graduates compared to the growing demand for services. This has led to a heavy reliance on foreign talent, necessitating continuous professional development and cultural competence training for occupational therapists working with diverse populations in Singapore Singapore.</w:t>
      </w:r>
    </w:p>
    <w:p>
      <w:pPr>
        <w:pStyle w:val="BodyText"/>
      </w:pPr>
      <w:r>
        <w:t xml:space="preserve">Additionally, the integration of technology presents both opportunities and hurdles. While digital health platforms can enhance access to therapy in Singapore Singapore, issues regarding data privacy and the digital divide among elderly users must be addressed. Future research should focus on tele-rehabilitation models tailored specifically for the infrastructure of Singapore Singapore.</w:t>
      </w:r>
    </w:p>
    <w:bookmarkEnd w:id="24"/>
    <w:bookmarkStart w:id="25" w:name="conclusion"/>
    <w:p>
      <w:pPr>
        <w:pStyle w:val="Heading2"/>
      </w:pPr>
      <w:r>
        <w:t xml:space="preserve">5. Conclusion</w:t>
      </w:r>
    </w:p>
    <w:p>
      <w:pPr>
        <w:pStyle w:val="FirstParagraph"/>
      </w:pPr>
      <w:r>
        <w:t xml:space="preserve">In conclusion, the occupational therapist is an indispensable asset to the healthcare system in Singapore Singapore. Their expertise bridges the gap between medical diagnosis and functional independence, addressing both physical and psychosocial needs. As Singapore Singapore continues to navigate demographic transitions and technological advancements, the role of occupational therapy will expand further into prevention, health promotion, and community resilience. Continued investment in education, research, and policy support for this profession is essential to ensure that all residents of Singapore Singapore can live healthy, active lives regardless of their physical or mental condition.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Singapore Singapore</dc:title>
  <dc:creator/>
  <dc:language>en</dc:language>
  <cp:keywords/>
  <dcterms:created xsi:type="dcterms:W3CDTF">2026-07-29T15:36:25Z</dcterms:created>
  <dcterms:modified xsi:type="dcterms:W3CDTF">2026-07-29T15:36:25Z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