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2" w:name="Xe0731a2b919ddc5ea5678872f69ae9c66e9831c"/>
    <w:p>
      <w:pPr>
        <w:pStyle w:val="Heading1"/>
      </w:pPr>
      <w:r>
        <w:t xml:space="preserve">The Evolving Role of the Occupational Therapist in Spain Valencia: A Comprehensive Research Paper</w:t>
      </w:r>
    </w:p>
    <w:p>
      <w:pPr>
        <w:pStyle w:val="FirstParagraph"/>
      </w:pPr>
      <w:r>
        <w:rPr>
          <w:bCs/>
          <w:b/>
        </w:rPr>
        <w:t xml:space="preserve">Author:</w:t>
      </w:r>
      <w:r>
        <w:t xml:space="preserve"> </w:t>
      </w:r>
      <w:r>
        <w:t xml:space="preserve">Department of Health Sciences Research</w:t>
      </w:r>
      <w:r>
        <w:br/>
      </w:r>
      <w:r>
        <w:rPr>
          <w:bCs/>
          <w:b/>
        </w:rPr>
        <w:t xml:space="preserve">Date:</w:t>
      </w:r>
      <w:r>
        <w:t xml:space="preserve"> </w:t>
      </w:r>
      <w:r>
        <w:t xml:space="preserve">October 2023</w:t>
      </w:r>
      <w:r>
        <w:br/>
      </w:r>
      <w:r>
        <w:rPr>
          <w:bCs/>
          <w:b/>
        </w:rPr>
        <w:t xml:space="preserve">Institution:</w:t>
      </w:r>
      <w:r>
        <w:t xml:space="preserve"> </w:t>
      </w:r>
      <w:r>
        <w:t xml:space="preserve">University of Valencia Health Studies Division</w:t>
      </w:r>
    </w:p>
    <w:bookmarkStart w:id="20" w:name="abstract"/>
    <w:p>
      <w:pPr>
        <w:pStyle w:val="Heading3"/>
      </w:pPr>
      <w:r>
        <w:rPr>
          <w:iCs/>
          <w:i/>
        </w:rPr>
        <w:t xml:space="preserve">Abstract</w:t>
      </w:r>
    </w:p>
    <w:p>
      <w:pPr>
        <w:pStyle w:val="FirstParagraph"/>
      </w:pPr>
      <w:r>
        <w:t xml:space="preserve">This research paper examines the current landscape, challenges, and future prospects of Occupational Therapy (OT) within the specific socio-cultural and healthcare context of Spain Valencia. As the demographic profile of Western Europe shifts toward an older population, the demand for rehabilitation services has increased significantly. This study analyzes how Occupational Therapists in Spain Valencia are adapting to national health reforms while addressing local community needs. It highlights the unique cultural factors influencing patient engagement, the integration of OT into both public and private sectors, and the necessity for professional advocacy to expand scope of practice.</w:t>
      </w:r>
    </w:p>
    <w:bookmarkEnd w:id="20"/>
    <w:bookmarkStart w:id="21" w:name="introduction"/>
    <w:p>
      <w:pPr>
        <w:pStyle w:val="Heading2"/>
      </w:pPr>
      <w:r>
        <w:t xml:space="preserve">1. Introduction</w:t>
      </w:r>
    </w:p>
    <w:p>
      <w:pPr>
        <w:pStyle w:val="FirstParagraph"/>
      </w:pPr>
      <w:r>
        <w:t xml:space="preserve">The profession of Occupational Therapy is grounded in the belief that engagement in meaningful daily activities is fundamental to health and well-being. However, the application of these principles varies significantly across different healthcare systems. In</w:t>
      </w:r>
      <w:r>
        <w:t xml:space="preserve"> </w:t>
      </w:r>
      <w:r>
        <w:rPr>
          <w:bCs/>
          <w:b/>
        </w:rPr>
        <w:t xml:space="preserve">Spain Valencia</w:t>
      </w:r>
      <w:r>
        <w:t xml:space="preserve">, the healthcare system operates under a decentralized model where autonomous communities manage their own health services. This unique administrative structure creates a distinct environment for an Occupational Therapist practicing in this region compared to other parts of Spain or Europe.</w:t>
      </w:r>
    </w:p>
    <w:p>
      <w:pPr>
        <w:pStyle w:val="BodyText"/>
      </w:pPr>
      <w:r>
        <w:t xml:space="preserve">The primary objective of this research is to evaluate the status of Occupational Therapy within the public and private healthcare sectors in</w:t>
      </w:r>
      <w:r>
        <w:t xml:space="preserve"> </w:t>
      </w:r>
      <w:r>
        <w:rPr>
          <w:bCs/>
          <w:b/>
        </w:rPr>
        <w:t xml:space="preserve">Spain Valencia</w:t>
      </w:r>
      <w:r>
        <w:t xml:space="preserve">. It seeks to understand how local policies, cultural attitudes toward disability and aging, and resource availability impact the delivery of care. Furthermore, it aims to propose strategic recommendations for enhancing the visibility and efficacy of Occupational Therapists in this specific geographic location.</w:t>
      </w:r>
    </w:p>
    <w:bookmarkEnd w:id="21"/>
    <w:bookmarkStart w:id="22" w:name="X763d9b892c4573c7d57521286679a4951ad77b8"/>
    <w:p>
      <w:pPr>
        <w:pStyle w:val="Heading2"/>
      </w:pPr>
      <w:r>
        <w:t xml:space="preserve">2. The Socio-Demographic Context of Spain Valencia</w:t>
      </w:r>
    </w:p>
    <w:p>
      <w:pPr>
        <w:pStyle w:val="FirstParagraph"/>
      </w:pPr>
      <w:r>
        <w:t xml:space="preserve">To understand the role of an Occupational Therapist in</w:t>
      </w:r>
      <w:r>
        <w:t xml:space="preserve"> </w:t>
      </w:r>
      <w:r>
        <w:rPr>
          <w:bCs/>
          <w:b/>
        </w:rPr>
        <w:t xml:space="preserve">Spain Valencia</w:t>
      </w:r>
      <w:r>
        <w:t xml:space="preserve">, one must first analyze the demographic pressures facing the region. Valencia, like much of Mediterranean Europe, is experiencing a rapid aging population. The "graying" of society has led to a surge in chronic conditions such as stroke, dementia, Parkinson’s disease, and mobility impairments.</w:t>
      </w:r>
    </w:p>
    <w:p>
      <w:pPr>
        <w:pStyle w:val="BodyText"/>
      </w:pPr>
      <w:r>
        <w:t xml:space="preserve">In</w:t>
      </w:r>
      <w:r>
        <w:t xml:space="preserve"> </w:t>
      </w:r>
      <w:r>
        <w:rPr>
          <w:bCs/>
          <w:b/>
        </w:rPr>
        <w:t xml:space="preserve">Spain Valencia</w:t>
      </w:r>
      <w:r>
        <w:t xml:space="preserve">, the traditional family structure is undergoing transformation. While familial support remains strong compared to Northern Europe, younger generations are increasingly entering the workforce full-time. This shift places greater demand on formal healthcare and social services to support elderly patients who require assistance with Activities of Daily Living (ADLs). Consequently, the Occupational Therapist has emerged as a critical figure in bridging the gap between medical treatment and functional independence.</w:t>
      </w:r>
    </w:p>
    <w:bookmarkEnd w:id="22"/>
    <w:bookmarkStart w:id="25" w:name="Xbe11ea298ded5c29a1baa7f329366662ce3ab13"/>
    <w:p>
      <w:pPr>
        <w:pStyle w:val="Heading2"/>
      </w:pPr>
      <w:r>
        <w:t xml:space="preserve">3. Integration into the Public Health System</w:t>
      </w:r>
    </w:p>
    <w:p>
      <w:pPr>
        <w:pStyle w:val="FirstParagraph"/>
      </w:pPr>
      <w:r>
        <w:t xml:space="preserve">The public healthcare system in</w:t>
      </w:r>
      <w:r>
        <w:t xml:space="preserve"> </w:t>
      </w:r>
      <w:r>
        <w:rPr>
          <w:bCs/>
          <w:b/>
        </w:rPr>
        <w:t xml:space="preserve">Spain Valencia</w:t>
      </w:r>
      <w:r>
        <w:t xml:space="preserve">, managed by the Conselleria de Sanitat Universal i Salut Pública, provides universal coverage. However, access to specialized therapy services can vary depending on wait times and regional budget allocations. Within this framework, an Occupational Therapist works primarily in hospitals during the acute phase of recovery and subsequently in Community Health Centers.</w:t>
      </w:r>
    </w:p>
    <w:bookmarkStart w:id="23" w:name="acute-care-settings"/>
    <w:p>
      <w:pPr>
        <w:pStyle w:val="Heading3"/>
      </w:pPr>
      <w:r>
        <w:t xml:space="preserve">3.1 Acute Care Settings</w:t>
      </w:r>
    </w:p>
    <w:p>
      <w:pPr>
        <w:pStyle w:val="FirstParagraph"/>
      </w:pPr>
      <w:r>
        <w:t xml:space="preserve">In major hospitals within Valencia city and surrounding municipalities, Occupational Therapists are increasingly involved in early mobilization protocols for post-stroke or post-surgical patients. Research indicates that when an Occupational Therapist is integrated into the multidisciplinary team from day one, patient outcomes improve regarding functional independence upon discharge.</w:t>
      </w:r>
    </w:p>
    <w:bookmarkEnd w:id="23"/>
    <w:bookmarkStart w:id="24" w:name="community-and-social-integration"/>
    <w:p>
      <w:pPr>
        <w:pStyle w:val="Heading3"/>
      </w:pPr>
      <w:r>
        <w:t xml:space="preserve">3.2 Community and Social Integration</w:t>
      </w:r>
    </w:p>
    <w:p>
      <w:pPr>
        <w:pStyle w:val="FirstParagraph"/>
      </w:pPr>
      <w:r>
        <w:t xml:space="preserve">A significant challenge in</w:t>
      </w:r>
      <w:r>
        <w:t xml:space="preserve"> </w:t>
      </w:r>
      <w:r>
        <w:rPr>
          <w:bCs/>
          <w:b/>
        </w:rPr>
        <w:t xml:space="preserve">Spain Valencia</w:t>
      </w:r>
      <w:r>
        <w:t xml:space="preserve"> </w:t>
      </w:r>
      <w:r>
        <w:t xml:space="preserve">is the transition from hospital to home. The role of the Occupational Therapist extends beyond physical rehabilitation to include environmental modifications and assistive technology provision. In this region, there is a growing emphasis on "ageing in place." Therefore, an Occupational Therapist must collaborate with social workers to ensure that home adaptations are funded and implemented promptly after discharge.</w:t>
      </w:r>
    </w:p>
    <w:bookmarkEnd w:id="24"/>
    <w:bookmarkEnd w:id="25"/>
    <w:bookmarkStart w:id="26" w:name="X205b63c8ba6a076d205cef6c78f7089a501cb06"/>
    <w:p>
      <w:pPr>
        <w:pStyle w:val="Heading2"/>
      </w:pPr>
      <w:r>
        <w:t xml:space="preserve">4. The Private Sector and Rehabilitation Clinics</w:t>
      </w:r>
    </w:p>
    <w:p>
      <w:pPr>
        <w:pStyle w:val="FirstParagraph"/>
      </w:pPr>
      <w:r>
        <w:t xml:space="preserve">Beyond the public system,</w:t>
      </w:r>
      <w:r>
        <w:t xml:space="preserve"> </w:t>
      </w:r>
      <w:r>
        <w:rPr>
          <w:bCs/>
          <w:b/>
        </w:rPr>
        <w:t xml:space="preserve">Spain Valencia</w:t>
      </w:r>
      <w:r>
        <w:t xml:space="preserve"> </w:t>
      </w:r>
      <w:r>
        <w:t xml:space="preserve">has a robust private healthcare sector. Many residents utilize private insurance or out-of-pocket payments for faster access to rehabilitation services. In this context, an Occupational Therapist often operates in specialized neuro-rehabilitation centers or pediatric therapy clinics.</w:t>
      </w:r>
    </w:p>
    <w:p>
      <w:pPr>
        <w:pStyle w:val="BodyText"/>
      </w:pPr>
      <w:r>
        <w:t xml:space="preserve">The private sector allows for more personalized care plans but raises issues regarding equity of access. Research suggests that while the quality of care is high, there is a need for greater standardization of protocols across private and public sectors to ensure consistency in patient outcomes throughout</w:t>
      </w:r>
      <w:r>
        <w:t xml:space="preserve"> </w:t>
      </w:r>
      <w:r>
        <w:rPr>
          <w:bCs/>
          <w:b/>
        </w:rPr>
        <w:t xml:space="preserve">Spain Valencia</w:t>
      </w:r>
      <w:r>
        <w:t xml:space="preserve">.</w:t>
      </w:r>
    </w:p>
    <w:bookmarkEnd w:id="26"/>
    <w:bookmarkStart w:id="27" w:name="Xcac8a038f42f191c50c8f33fc576fb75b9b78d0"/>
    <w:p>
      <w:pPr>
        <w:pStyle w:val="Heading2"/>
      </w:pPr>
      <w:r>
        <w:t xml:space="preserve">5. Cultural Considerations and Patient Engagement</w:t>
      </w:r>
    </w:p>
    <w:p>
      <w:pPr>
        <w:pStyle w:val="FirstParagraph"/>
      </w:pPr>
      <w:r>
        <w:t xml:space="preserve">Culture plays a pivotal role in how an Occupational Therapist engages with clients. In</w:t>
      </w:r>
      <w:r>
        <w:t xml:space="preserve"> </w:t>
      </w:r>
      <w:r>
        <w:rPr>
          <w:bCs/>
          <w:b/>
        </w:rPr>
        <w:t xml:space="preserve">Spain Valencia</w:t>
      </w:r>
      <w:r>
        <w:t xml:space="preserve">, social life is heavily centered around family gatherings, festivals, and outdoor activities. An effective Occupational Therapy intervention must respect these cultural values.</w:t>
      </w:r>
    </w:p>
    <w:p>
      <w:pPr>
        <w:pStyle w:val="BodyText"/>
      </w:pPr>
      <w:r>
        <w:t xml:space="preserve">For instance, when treating elderly patients with dementia in Valencia, therapists may incorporate music from local festivals or familiar regional foods into therapy sessions to stimulate cognitive function. Similarly, for pediatric clients, play-based therapy often aligns well with the locally valued emphasis on social interaction and outdoor activity. Understanding these nuances is essential for an Occupational Therapist to build trust and ensure adherence to treatment plans.</w:t>
      </w:r>
    </w:p>
    <w:bookmarkEnd w:id="27"/>
    <w:bookmarkStart w:id="28" w:name="challenges-facing-the-profession"/>
    <w:p>
      <w:pPr>
        <w:pStyle w:val="Heading2"/>
      </w:pPr>
      <w:r>
        <w:t xml:space="preserve">6. Challenges Facing the Profession</w:t>
      </w:r>
    </w:p>
    <w:p>
      <w:pPr>
        <w:pStyle w:val="FirstParagraph"/>
      </w:pPr>
      <w:r>
        <w:t xml:space="preserve">Despite its growing importance, the profession of Occupational Therapy in</w:t>
      </w:r>
      <w:r>
        <w:t xml:space="preserve"> </w:t>
      </w:r>
      <w:r>
        <w:rPr>
          <w:bCs/>
          <w:b/>
        </w:rPr>
        <w:t xml:space="preserve">Spain Valencia</w:t>
      </w:r>
    </w:p>
    <w:p>
      <w:pPr>
        <w:numPr>
          <w:ilvl w:val="0"/>
          <w:numId w:val="1001"/>
        </w:numPr>
        <w:pStyle w:val="Compact"/>
      </w:pPr>
      <w:r>
        <w:rPr>
          <w:bCs/>
          <w:b/>
        </w:rPr>
        <w:t xml:space="preserve">Lack of Recognition:</w:t>
      </w:r>
      <w:r>
        <w:t xml:space="preserve">In some public health contexts, OT is still viewed as an auxiliary service rather than a primary healthcare discipline. This can limit the autonomy of an Occupational Therapist in decision-making processes.</w:t>
      </w:r>
    </w:p>
    <w:p>
      <w:pPr>
        <w:numPr>
          <w:ilvl w:val="0"/>
          <w:numId w:val="1001"/>
        </w:numPr>
        <w:pStyle w:val="Compact"/>
      </w:pPr>
      <w:r>
        <w:rPr>
          <w:bCs/>
          <w:b/>
        </w:rPr>
        <w:t xml:space="preserve">Bureaucratic Barriers:</w:t>
      </w:r>
      <w:r>
        <w:t xml:space="preserve">The process for obtaining funding for home adaptations or assistive devices can be slow and complex, delaying the effectiveness of therapy.</w:t>
      </w:r>
    </w:p>
    <w:p>
      <w:pPr>
        <w:numPr>
          <w:ilvl w:val="0"/>
          <w:numId w:val="1001"/>
        </w:numPr>
        <w:pStyle w:val="Compact"/>
      </w:pPr>
      <w:r>
        <w:rPr>
          <w:bCs/>
          <w:b/>
        </w:rPr>
        <w:t xml:space="preserve">Professional Awareness:</w:t>
      </w:r>
      <w:r>
        <w:t xml:space="preserve">There is often confusion among the general public and even other healthcare professionals regarding what an Occupational Therapist does. Many patients do not realize that OT focuses on enabling daily life activities, not just physical strength.</w:t>
      </w:r>
    </w:p>
    <w:bookmarkEnd w:id="28"/>
    <w:bookmarkStart w:id="29" w:name="future-directions-and-recommendations"/>
    <w:p>
      <w:pPr>
        <w:pStyle w:val="Heading2"/>
      </w:pPr>
      <w:r>
        <w:t xml:space="preserve">7. Future Directions and Recommendations</w:t>
      </w:r>
    </w:p>
    <w:p>
      <w:pPr>
        <w:pStyle w:val="FirstParagraph"/>
      </w:pPr>
      <w:r>
        <w:t xml:space="preserve">To enhance the impact of Occupational Therapy in</w:t>
      </w:r>
      <w:r>
        <w:t xml:space="preserve"> </w:t>
      </w:r>
      <w:r>
        <w:rPr>
          <w:bCs/>
          <w:b/>
        </w:rPr>
        <w:t xml:space="preserve">Spain Valencia</w:t>
      </w:r>
      <w:r>
        <w:t xml:space="preserve">, several strategic actions are recommended:</w:t>
      </w:r>
    </w:p>
    <w:p>
      <w:pPr>
        <w:numPr>
          <w:ilvl w:val="0"/>
          <w:numId w:val="1002"/>
        </w:numPr>
        <w:pStyle w:val="Compact"/>
      </w:pPr>
      <w:r>
        <w:rPr>
          <w:bCs/>
          <w:b/>
        </w:rPr>
        <w:t xml:space="preserve">Educational Advocacy:</w:t>
      </w:r>
      <w:r>
        <w:t xml:space="preserve">Ongoing community education campaigns should be launched to raise awareness about the benefits of OT. This includes targeting both healthcare providers and the general public.</w:t>
      </w:r>
    </w:p>
    <w:p>
      <w:pPr>
        <w:numPr>
          <w:ilvl w:val="0"/>
          <w:numId w:val="1002"/>
        </w:numPr>
        <w:pStyle w:val="Compact"/>
      </w:pPr>
      <w:r>
        <w:rPr>
          <w:bCs/>
          <w:b/>
        </w:rPr>
        <w:t xml:space="preserve">Digital Health Integration:</w:t>
      </w:r>
      <w:r>
        <w:t xml:space="preserve">The adoption of tele-rehabilitation tools, accelerated by recent technological shifts in Spain, offers an opportunity for an Occupational Therapist to reach remote areas within the Valencia province, ensuring equitable access to care.</w:t>
      </w:r>
    </w:p>
    <w:p>
      <w:pPr>
        <w:numPr>
          <w:ilvl w:val="0"/>
          <w:numId w:val="1002"/>
        </w:numPr>
        <w:pStyle w:val="Compact"/>
      </w:pPr>
      <w:r>
        <w:rPr>
          <w:bCs/>
          <w:b/>
        </w:rPr>
        <w:t xml:space="preserve">Policy Reform:</w:t>
      </w:r>
      <w:r>
        <w:t xml:space="preserve">Lobbying for clear legal definitions and protected scopes of practice will empower Occupational Therapists to lead interdisciplinary teams more effectively.</w:t>
      </w:r>
    </w:p>
    <w:bookmarkEnd w:id="29"/>
    <w:bookmarkStart w:id="30" w:name="conclusion"/>
    <w:p>
      <w:pPr>
        <w:pStyle w:val="Heading2"/>
      </w:pPr>
      <w:r>
        <w:t xml:space="preserve">8. Conclusion</w:t>
      </w:r>
    </w:p>
    <w:p>
      <w:pPr>
        <w:pStyle w:val="FirstParagraph"/>
      </w:pPr>
      <w:r>
        <w:t xml:space="preserve">In conclusion, the role of the Occupational Therapist in</w:t>
      </w:r>
      <w:r>
        <w:t xml:space="preserve"> </w:t>
      </w:r>
      <w:r>
        <w:rPr>
          <w:bCs/>
          <w:b/>
        </w:rPr>
        <w:t xml:space="preserve">Spain Valencia</w:t>
      </w:r>
      <w:r>
        <w:t xml:space="preserve"> </w:t>
      </w:r>
      <w:r>
        <w:t xml:space="preserve">is expanding rapidly in response to demographic changes and evolving healthcare needs. While challenges regarding recognition and resource allocation persist, the profession holds significant potential to improve quality of life for individuals across all age groups.</w:t>
      </w:r>
    </w:p>
    <w:p>
      <w:pPr>
        <w:pStyle w:val="BodyText"/>
      </w:pPr>
      <w:r>
        <w:t xml:space="preserve">The unique cultural fabric of</w:t>
      </w:r>
      <w:r>
        <w:t xml:space="preserve"> </w:t>
      </w:r>
      <w:r>
        <w:rPr>
          <w:bCs/>
          <w:b/>
        </w:rPr>
        <w:t xml:space="preserve">Spain Valencia</w:t>
      </w:r>
      <w:r>
        <w:t xml:space="preserve">, with its strong emphasis on community and family, offers a fertile ground for holistic occupational therapy interventions. By adapting practices to local contexts and advocating for systemic support, an Occupational Therapist can play a transformative role in the health ecosystem of the region. Future research should focus on longitudinal studies measuring the cost-effectiveness of OT interventions within the Valencian healthcare system to further justify investment in this vital profession.</w:t>
      </w:r>
    </w:p>
    <w:bookmarkEnd w:id="30"/>
    <w:bookmarkStart w:id="31" w:name="references"/>
    <w:p>
      <w:pPr>
        <w:pStyle w:val="Heading2"/>
      </w:pPr>
      <w:r>
        <w:t xml:space="preserve">9. References</w:t>
      </w:r>
    </w:p>
    <w:p>
      <w:pPr>
        <w:pStyle w:val="FirstParagraph"/>
      </w:pPr>
      <w:r>
        <w:rPr>
          <w:iCs/>
          <w:i/>
        </w:rPr>
        <w:t xml:space="preserve">(Note: References are illustrative for this document format)</w:t>
      </w:r>
    </w:p>
    <w:p>
      <w:pPr>
        <w:numPr>
          <w:ilvl w:val="0"/>
          <w:numId w:val="1003"/>
        </w:numPr>
        <w:pStyle w:val="Compact"/>
      </w:pPr>
      <w:r>
        <w:t xml:space="preserve">García-López, M. (2021). *Healthcare Decentralization in Spain: The Valencian Model*. Journal of European Health Policy.</w:t>
      </w:r>
    </w:p>
    <w:p>
      <w:pPr>
        <w:numPr>
          <w:ilvl w:val="0"/>
          <w:numId w:val="1003"/>
        </w:numPr>
        <w:pStyle w:val="Compact"/>
      </w:pPr>
      <w:r>
        <w:t xml:space="preserve">Martínez, J., &amp; Ruiz, A. (2022). *Occupational Therapy in Dementia Care: Cultural Adaptations in Mediterranean Contexts*. International Journal of Gerontology.</w:t>
      </w:r>
    </w:p>
    <w:p>
      <w:pPr>
        <w:numPr>
          <w:ilvl w:val="0"/>
          <w:numId w:val="1003"/>
        </w:numPr>
        <w:pStyle w:val="Compact"/>
      </w:pPr>
      <w:r>
        <w:t xml:space="preserve">Conselleria de Sanitat Universal i Salut Pública. (2023). *Annual Report on Rehabilitation Services in the Valencian Community*. Government of Valencia.</w:t>
      </w:r>
    </w:p>
    <w:p>
      <w:pPr>
        <w:numPr>
          <w:ilvl w:val="0"/>
          <w:numId w:val="1003"/>
        </w:numPr>
        <w:pStyle w:val="Compact"/>
      </w:pPr>
      <w:r>
        <w:t xml:space="preserve">Sánchez, P. (2020). *The Impact of Family Structure on Elderly Care in Spain*. Sociology of Health &amp; Illness.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Spain Valencia: A Comprehensive Research Paper</dc:title>
  <dc:creator/>
  <dc:language>en</dc:language>
  <cp:keywords/>
  <dcterms:created xsi:type="dcterms:W3CDTF">2026-07-29T04:13:47Z</dcterms:created>
  <dcterms:modified xsi:type="dcterms:W3CDTF">2026-07-29T04:13:47Z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