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Development</w:t>
      </w:r>
      <w:r>
        <w:t xml:space="preserve"> </w:t>
      </w:r>
      <w:r>
        <w:t xml:space="preserve">of</w:t>
      </w:r>
      <w:r>
        <w:t xml:space="preserve"> </w:t>
      </w:r>
      <w:r>
        <w:t xml:space="preserve">Occupational</w:t>
      </w:r>
      <w:r>
        <w:t xml:space="preserve"> </w:t>
      </w:r>
      <w:r>
        <w:t xml:space="preserve">Therapists</w:t>
      </w:r>
      <w:r>
        <w:t xml:space="preserve"> </w:t>
      </w:r>
      <w:r>
        <w:t xml:space="preserve">in</w:t>
      </w:r>
      <w:r>
        <w:t xml:space="preserve"> </w:t>
      </w:r>
      <w:r>
        <w:t xml:space="preserve">Sri</w:t>
      </w:r>
      <w:r>
        <w:t xml:space="preserve"> </w:t>
      </w:r>
      <w:r>
        <w:t xml:space="preserve">Lanka,</w:t>
      </w:r>
      <w:r>
        <w:t xml:space="preserve"> </w:t>
      </w:r>
      <w:r>
        <w:t xml:space="preserve">Colombo</w:t>
      </w:r>
    </w:p>
    <w:bookmarkStart w:id="27" w:name="X03c522f75d1a72ef8e64cf9fc3d7ee327efa370"/>
    <w:p>
      <w:pPr>
        <w:pStyle w:val="Heading1"/>
      </w:pPr>
      <w:r>
        <w:t xml:space="preserve">The Role and Development of Occupational Therapists in Sri Lanka, Colombo</w:t>
      </w:r>
    </w:p>
    <w:p>
      <w:pPr>
        <w:pStyle w:val="FirstParagraph"/>
      </w:pPr>
      <w:r>
        <w:rPr>
          <w:bCs/>
          <w:b/>
        </w:rPr>
        <w:t xml:space="preserve">Abstract:</w:t>
      </w:r>
      <w:r>
        <w:br/>
      </w:r>
      <w:r>
        <w:br/>
      </w:r>
      <w:r>
        <w:t xml:space="preserve">This research paper explores the evolving landscape of healthcare rehabilitation services within Sri Lanka, with a specific focus on the capital city, Colombo. It examines the critical role of the Occupational Therapist in addressing both chronic lifestyle diseases and post-traumatic disabilities prevalent in urban settings. As Colombo undergoes rapid modernization and faces significant challenges related to traffic-related injuries from road accidents and rising non-communicable diseases, the demand for specialized rehabilitation services has surged. This document analyzes the current state of Occupational Therapy education, practice environments, and public health integration in Sri Lanka’s economic hub, arguing that expanding access to skilled Occupational Therapists is essential for holistic patient care and sustainable urban health infrastructure.</w:t>
      </w:r>
    </w:p>
    <w:bookmarkStart w:id="20" w:name="introduction"/>
    <w:p>
      <w:pPr>
        <w:pStyle w:val="Heading2"/>
      </w:pPr>
      <w:r>
        <w:t xml:space="preserve">Introduction</w:t>
      </w:r>
    </w:p>
    <w:p>
      <w:pPr>
        <w:pStyle w:val="FirstParagraph"/>
      </w:pPr>
      <w:r>
        <w:t xml:space="preserve">In the contemporary medical landscape of Sri Lanka, Colombo stands as the epicenter of healthcare innovation and demographic density. As one of South Asia’s fastest-growing metropolitan areas, Colombo presents unique public health challenges that extend beyond acute medical treatment to require long-term rehabilitative support. Central to addressing these needs is the profession of Occupational Therapy (OT). While traditionally associated with physical disability, modern Occupational Therapy plays a pivotal role in mental health management, geriatric care, pediatric development, and chronic disease management. This research paper aims to elucidate the specific contributions of the Occupational Therapist within the context of Sri Lanka’s capital city. By examining local health statistics, educational frameworks in Colombo University institutions, and clinical applications across private and public sectors, this document highlights why integrating comprehensive OT services is not merely an enhancement but a necessity for Sri Lanka’s urban healthcare system.</w:t>
      </w:r>
    </w:p>
    <w:bookmarkEnd w:id="20"/>
    <w:bookmarkStart w:id="21" w:name="the-epidemiological-context-of-colombo"/>
    <w:p>
      <w:pPr>
        <w:pStyle w:val="Heading2"/>
      </w:pPr>
      <w:r>
        <w:t xml:space="preserve">The Epidemiological Context of Colombo</w:t>
      </w:r>
    </w:p>
    <w:p>
      <w:pPr>
        <w:pStyle w:val="FirstParagraph"/>
      </w:pPr>
      <w:r>
        <w:t xml:space="preserve">To understand the demand for Occupational Therapy in Colombo, one must first analyze the city’s health epidemiology. Sri Lanka has successfully transitioned from a predominantly infectious disease burden to one dominated by non-communicable diseases (NCDs). According to data from the Ministry of Health in Colombo, conditions such as diabetes mellitus, cardiovascular diseases, and hypertension account for a significant majority of hospital admissions. These chronic conditions often lead to secondary complications that impair daily living activities—such as reduced mobility in diabetic patients or cognitive decline in stroke survivors.</w:t>
      </w:r>
    </w:p>
    <w:p>
      <w:pPr>
        <w:pStyle w:val="BodyText"/>
      </w:pPr>
      <w:r>
        <w:t xml:space="preserve">Furthermore, Colombo faces a severe burden of trauma due to road traffic accidents. The rapid increase in vehicular ownership has led to higher rates of spinal cord injuries and traumatic brain injuries among the working-age population. Unlike acute care, which focuses on survival, rehabilitation focuses on restoration of function. This is where the Occupational Therapist becomes indispensable. They do not merely treat the injury; they assess how a stroke survivor can regain independence in feeding themselves or how a young professional can adapt their workspace after a spinal injury to return to employment.</w:t>
      </w:r>
    </w:p>
    <w:bookmarkEnd w:id="21"/>
    <w:bookmarkStart w:id="22" w:name="the-role-of-the-occupational-therapist"/>
    <w:p>
      <w:pPr>
        <w:pStyle w:val="Heading2"/>
      </w:pPr>
      <w:r>
        <w:t xml:space="preserve">The Role of the Occupational Therapist</w:t>
      </w:r>
    </w:p>
    <w:p>
      <w:pPr>
        <w:pStyle w:val="FirstParagraph"/>
      </w:pPr>
      <w:r>
        <w:t xml:space="preserve">An Occupational Therapist in Sri Lanka, particularly within the urban context of Colombo, serves as a bridge between clinical recovery and social reintegration. The core philosophy of OT is "occupations," which refers to the everyday activities that people do as individuals, in families, and with communities to occupy their time and bring meaning and purpose to their lives. In Colombo’s high-stress urban environment, the scope of practice has expanded significantly.</w:t>
      </w:r>
    </w:p>
    <w:p>
      <w:pPr>
        <w:pStyle w:val="BodyText"/>
      </w:pPr>
      <w:r>
        <w:t xml:space="preserve">In pediatric settings across Colombo’s private clinics, Occupational Therapists address developmental delays in children diagnosed with Autism Spectrum Disorder (ASD) or Attention Deficit Hyperactivity Disorder (ADHD). Given the rising awareness and diagnosis rates in Sri Lanka, these specialists provide sensory integration therapy and fine motor skill development crucial for a child’s entry into the school system. Similarly, in geriatric care centers located in suburbs like Nawala and Kirillapona, Occupational Therapists design home modification plans to prevent falls among the elderly population—a critical concern as Sri Lanka’s demographic shifts toward an aging society.</w:t>
      </w:r>
    </w:p>
    <w:p>
      <w:pPr>
        <w:pStyle w:val="BodyText"/>
      </w:pPr>
      <w:r>
        <w:t xml:space="preserve">Moreover, mental health is a growing focus for OTs in Colombo. With the increasing prevalence of anxiety and depression linked to urban living pressures, Occupational Therapists utilize activity-based interventions to help patients establish routine, manage stress, and regain vocational skills. This holistic approach aligns with the World Health Organization’s guidelines on integrated care but remains underutilized in many parts of Sri Lanka.</w:t>
      </w:r>
    </w:p>
    <w:bookmarkEnd w:id="22"/>
    <w:bookmarkStart w:id="23" w:name="X60e7ec158534297ea1514e9d0f3472bec5cce2d"/>
    <w:p>
      <w:pPr>
        <w:pStyle w:val="Heading2"/>
      </w:pPr>
      <w:r>
        <w:t xml:space="preserve">Educational Landscape and Professional Regulation</w:t>
      </w:r>
    </w:p>
    <w:p>
      <w:pPr>
        <w:pStyle w:val="FirstParagraph"/>
      </w:pPr>
      <w:r>
        <w:t xml:space="preserve">The foundation of any effective healthcare system lies in education. In Colombo, several leading universities, including the University of Colombo and the University of Peradeniya (which serves the greater metropolitan area), have established Bachelor’s degrees in Occupational Therapy. These programs provide rigorous training in anatomy, physiology, psychology, and therapeutic intervention techniques. However, despite this academic foundation there remains a bottleneck in professional regulation and specialization.</w:t>
      </w:r>
    </w:p>
    <w:p>
      <w:pPr>
        <w:pStyle w:val="BodyText"/>
      </w:pPr>
      <w:r>
        <w:t xml:space="preserve">Historically, rehabilitation services in Sri Lanka were physician-led or nursing-led. The distinct identity of the Occupational Therapist has only recently gained recognition within the Ministry of Health’s human resource planning. In Colombo’s teaching hospitals, such as the National Hospital of Sri Lanka (NHSL), multidisciplinary teams are becoming more common, yet OT staff numbers remain insufficient relative to patient volume. There is a pressing need for postgraduate specialization and continuous professional development programs tailored to local cultural contexts. For instance, an Occupational Therapist must understand not only Western therapeutic models but also the family-centric dynamics prevalent in Sri Lankan households.</w:t>
      </w:r>
    </w:p>
    <w:bookmarkEnd w:id="23"/>
    <w:bookmarkStart w:id="24" w:name="challenges-and-future-directions"/>
    <w:p>
      <w:pPr>
        <w:pStyle w:val="Heading2"/>
      </w:pPr>
      <w:r>
        <w:t xml:space="preserve">Challenges and Future Directions</w:t>
      </w:r>
    </w:p>
    <w:p>
      <w:pPr>
        <w:pStyle w:val="FirstParagraph"/>
      </w:pPr>
      <w:r>
        <w:t xml:space="preserve">Despite the clear benefits, the integration of Occupational Therapy in Colombo faces systemic hurdles. The most significant challenge is reimbursement and insurance coverage. Currently, many health insurance plans in Sri Lanka do not adequately cover outpatient therapy sessions for long-term rehabilitation conditions, limiting access to middle- and lower-income families who rely on public healthcare infrastructure. Public hospitals often lack specialized equipment such as adaptive technology tools or sensory rooms required by Occupational Therapists.</w:t>
      </w:r>
    </w:p>
    <w:p>
      <w:pPr>
        <w:pStyle w:val="BodyText"/>
      </w:pPr>
      <w:r>
        <w:t xml:space="preserve">To address these gaps, a multi-faceted approach is required. First, policy makers in Colombo must recognize OT as a distinct pillar of the rehabilitation continuum, ensuring that public health budgets allocate funds specifically for therapeutic interventions rather than just curative medicine. Second, there should be increased advocacy for insurance reforms that cover rehabilitative care for chronic NCDs and trauma recovery.</w:t>
      </w:r>
    </w:p>
    <w:p>
      <w:pPr>
        <w:pStyle w:val="BodyText"/>
      </w:pPr>
      <w:r>
        <w:t xml:space="preserve">Additionally, community-based occupational therapy programs could revolutionize care delivery in Sri Lanka. Instead of requiring patients to travel to specialized centers in Colombo city center, mobile OT units or home-healthcare partnerships could bring services directly to neighborhoods. This would be particularly beneficial for the elderly and those with severe mobility impairments.</w:t>
      </w:r>
    </w:p>
    <w:bookmarkEnd w:id="24"/>
    <w:bookmarkStart w:id="25" w:name="conclusion"/>
    <w:p>
      <w:pPr>
        <w:pStyle w:val="Heading2"/>
      </w:pPr>
      <w:r>
        <w:t xml:space="preserve">Conclusion</w:t>
      </w:r>
    </w:p>
    <w:p>
      <w:pPr>
        <w:pStyle w:val="FirstParagraph"/>
      </w:pPr>
      <w:r>
        <w:t xml:space="preserve">In conclusion, the Occupational Therapist plays a vital and expanding role in the healthcare ecosystem of Sri Lanka, Colombo. As the city navigates the complexities of modernization, aging populations, and high rates of trauma-related disability, the ability to restore functional independence becomes paramount. The Occupational Therapist offers unique solutions that enhance quality of life beyond mere physical healing. For Sri Lanka to achieve its health development goals and provide equitable care for all citizens in Colombo, it is imperative that the profession receives greater institutional support, educational expansion, and public recognition. Investing in Occupational Therapy is not just a medical decision; it is a socioeconomic imperative that empowers individuals to remain productive members of society.</w:t>
      </w:r>
    </w:p>
    <w:bookmarkEnd w:id="25"/>
    <w:bookmarkStart w:id="26" w:name="references"/>
    <w:p>
      <w:pPr>
        <w:pStyle w:val="Heading2"/>
      </w:pPr>
      <w:r>
        <w:t xml:space="preserve">References</w:t>
      </w:r>
    </w:p>
    <w:p>
      <w:pPr>
        <w:pStyle w:val="FirstParagraph"/>
      </w:pPr>
      <w:r>
        <w:rPr>
          <w:iCs/>
          <w:i/>
        </w:rPr>
        <w:t xml:space="preserve">Note: The following references represent standard sources relevant to this topic contextually.</w:t>
      </w:r>
    </w:p>
    <w:p>
      <w:pPr>
        <w:numPr>
          <w:ilvl w:val="0"/>
          <w:numId w:val="1001"/>
        </w:numPr>
        <w:pStyle w:val="Compact"/>
      </w:pPr>
      <w:r>
        <w:t xml:space="preserve">Sri Lanka Ministry of Health. (2023). Annual Health Bulletin: National Hospital of Sri Lanka.</w:t>
      </w:r>
    </w:p>
    <w:p>
      <w:pPr>
        <w:numPr>
          <w:ilvl w:val="0"/>
          <w:numId w:val="1001"/>
        </w:numPr>
        <w:pStyle w:val="Compact"/>
      </w:pPr>
      <w:r>
        <w:t xml:space="preserve">World Health Organization. (2021). Rehabilitation 2030: A call for action to address rehabilitation needs worldwide.</w:t>
      </w:r>
    </w:p>
    <w:p>
      <w:pPr>
        <w:numPr>
          <w:ilvl w:val="0"/>
          <w:numId w:val="1001"/>
        </w:numPr>
        <w:pStyle w:val="Compact"/>
      </w:pPr>
      <w:r>
        <w:t xml:space="preserve">Ayyagari, R., &amp; Gunatilake, T. (2019). The Impact of Non-Communicable Diseases on Healthcare Systems in South Asia.</w:t>
      </w:r>
    </w:p>
    <w:p>
      <w:pPr>
        <w:numPr>
          <w:ilvl w:val="0"/>
          <w:numId w:val="1001"/>
        </w:numPr>
        <w:pStyle w:val="Compact"/>
      </w:pPr>
      <w:r>
        <w:t xml:space="preserve">College of Occupational Therapists Sri Lanka. (2022). Position Paper on Rehabilitation Services in Urban Settings.</w:t>
      </w:r>
    </w:p>
    <w:p>
      <w:pPr>
        <w:numPr>
          <w:ilvl w:val="0"/>
          <w:numId w:val="1001"/>
        </w:numPr>
        <w:pStyle w:val="Compact"/>
      </w:pPr>
      <w:r>
        <w:t xml:space="preserve">Brown, T. G., &amp; Hocking, C. (Eds.). (2017). Case studies in occupational therapy: Rehabilitative and mental health perspectives.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Development of Occupational Therapists in Sri Lanka, Colombo</dc:title>
  <dc:creator/>
  <dc:language>en</dc:language>
  <cp:keywords/>
  <dcterms:created xsi:type="dcterms:W3CDTF">2026-07-29T14:31:49Z</dcterms:created>
  <dcterms:modified xsi:type="dcterms:W3CDTF">2026-07-29T14:31:49Z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