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87a57f9cb85db9508018a71edffd523475c011"/>
    <w:p>
      <w:pPr>
        <w:pStyle w:val="Heading1"/>
      </w:pPr>
      <w:r>
        <w:t xml:space="preserve">A Critical Analysis of Occupational Therapy Practice</w:t>
      </w:r>
      <w:r>
        <w:br/>
      </w:r>
      <w:r>
        <w:t xml:space="preserve">Focus on the United States Houston Metropolitan Area</w:t>
      </w:r>
    </w:p>
    <w:p>
      <w:pPr>
        <w:pStyle w:val="FirstParagraph"/>
      </w:pPr>
      <w:r>
        <w:t xml:space="preserve">Abstract: This research paper examines the multifaceted role of the occupational therapist within the healthcare landscape of United States Houston. It explores current trends, demographic challenges, specialized practice areas, and future projections for occupational therapy in this major metropolitan hub.</w:t>
      </w:r>
    </w:p>
    <w:bookmarkStart w:id="20" w:name="introduction"/>
    <w:p>
      <w:pPr>
        <w:pStyle w:val="Heading2"/>
      </w:pPr>
      <w:r>
        <w:t xml:space="preserve">Introduction</w:t>
      </w:r>
    </w:p>
    <w:p>
      <w:pPr>
        <w:pStyle w:val="FirstParagraph"/>
      </w:pPr>
      <w:r>
        <w:t xml:space="preserve">In the rapidly evolving healthcare sector of the United States Houston has emerged as a critical center for medical innovation and patient care. Within this bustling metropolis, the profession of occupational therapist plays a pivotal role in bridging the gap between clinical recovery and functional independence. As one of the most diverse cities in America, Houston presents unique challenges and opportunities for healthcare providers. This paper aims to provide a comprehensive overview of how occupational therapists operate within this specific geographic context, addressing local demographic needs, institutional frameworks, and emerging trends that define their practice in United States Houston.</w:t>
      </w:r>
    </w:p>
    <w:bookmarkEnd w:id="20"/>
    <w:bookmarkStart w:id="21" w:name="the-demographic-landscape-and-demand"/>
    <w:p>
      <w:pPr>
        <w:pStyle w:val="Heading2"/>
      </w:pPr>
      <w:r>
        <w:t xml:space="preserve">The Demographic Landscape and Demand</w:t>
      </w:r>
    </w:p>
    <w:p>
      <w:pPr>
        <w:pStyle w:val="FirstParagraph"/>
      </w:pPr>
      <w:r>
        <w:t xml:space="preserve">To understand the scope of practice for an occupational therapist in United States Houston one must first analyze the city's demographic profile. Houston is characterized by its significant population growth, diverse cultural background, and varying socioeconomic statuses. The city serves as a hub for both international migration and domestic relocation, resulting in a complex mix of age groups and health profiles.</w:t>
      </w:r>
    </w:p>
    <w:p>
      <w:pPr>
        <w:pStyle w:val="BodyText"/>
      </w:pPr>
      <w:r>
        <w:t xml:space="preserve">A primary driver for occupational therapy services in this region is the aging population. As baby boomers reach retirement age, there is an increasing demand for geriatric rehabilitation. Occupational therapists are essential in helping elderly patients maintain independence despite chronic conditions such as arthritis, dementia, or post-stroke sequelae. Furthermore Houston’s hot and humid climate can exacerbate certain health conditions like cardiovascular issues and respiratory problems, necessitating adaptive strategies taught by occupational therapists to help patients manage daily activities safely during extreme weather events.</w:t>
      </w:r>
    </w:p>
    <w:p>
      <w:pPr>
        <w:pStyle w:val="BodyText"/>
      </w:pPr>
      <w:r>
        <w:t xml:space="preserve">Additionally the diverse cultural landscape of United States Houston requires occupational therapists to possess high levels of cultural competence. Services must be tailored to respect varied beliefs about health, disability, and recovery. This includes adapting interventions for non-English speaking populations and understanding how different cultural norms influence family dynamics in caregiving scenarios.</w:t>
      </w:r>
    </w:p>
    <w:bookmarkEnd w:id="21"/>
    <w:bookmarkStart w:id="22" w:name="key-practice-settings-in-houston"/>
    <w:p>
      <w:pPr>
        <w:pStyle w:val="Heading2"/>
      </w:pPr>
      <w:r>
        <w:t xml:space="preserve">Key Practice Settings in Houston</w:t>
      </w:r>
    </w:p>
    <w:p>
      <w:pPr>
        <w:pStyle w:val="FirstParagraph"/>
      </w:pPr>
      <w:r>
        <w:t xml:space="preserve">The practice of an occupational therapist in United States Houston spans multiple settings each with distinct requirements:</w:t>
      </w:r>
    </w:p>
    <w:p>
      <w:pPr>
        <w:numPr>
          <w:ilvl w:val="0"/>
          <w:numId w:val="1001"/>
        </w:numPr>
        <w:pStyle w:val="Compact"/>
      </w:pPr>
      <w:r>
        <w:rPr>
          <w:bCs/>
          <w:b/>
        </w:rPr>
        <w:t xml:space="preserve">Hospital Acute Care:</w:t>
      </w:r>
    </w:p>
    <w:p>
      <w:pPr>
        <w:numPr>
          <w:ilvl w:val="0"/>
          <w:numId w:val="1002"/>
        </w:numPr>
        <w:pStyle w:val="Compact"/>
      </w:pPr>
      <w:r>
        <w:t xml:space="preserve">Hospitals such as Houston Methodist and Texas Medical Center facilities employ occupational therapists to assist patients in early mobilization. Focus areas include post-surgical recovery, trauma rehabilitation, and acute neurological injuries.</w:t>
      </w:r>
    </w:p>
    <w:p>
      <w:pPr>
        <w:numPr>
          <w:ilvl w:val="0"/>
          <w:numId w:val="1003"/>
        </w:numPr>
        <w:pStyle w:val="Compact"/>
      </w:pPr>
      <w:r>
        <w:rPr>
          <w:bCs/>
          <w:b/>
        </w:rPr>
        <w:t xml:space="preserve">School-Based Services:</w:t>
      </w:r>
    </w:p>
    <w:p>
      <w:pPr>
        <w:numPr>
          <w:ilvl w:val="0"/>
          <w:numId w:val="1004"/>
        </w:numPr>
        <w:pStyle w:val="Compact"/>
      </w:pPr>
      <w:r>
        <w:t xml:space="preserve">In public and private school districts across Houston an occupational therapist is crucial for supporting students with developmental disabilities, sensory processing disorders, and physical impairments. They work to ensure these students can participate fully in educational activities.</w:t>
      </w:r>
    </w:p>
    <w:p>
      <w:pPr>
        <w:numPr>
          <w:ilvl w:val="0"/>
          <w:numId w:val="1005"/>
        </w:numPr>
        <w:pStyle w:val="Compact"/>
      </w:pPr>
      <w:r>
        <w:rPr>
          <w:bCs/>
          <w:b/>
        </w:rPr>
        <w:t xml:space="preserve">Outpatient Rehabilitation:</w:t>
      </w:r>
    </w:p>
    <w:p>
      <w:pPr>
        <w:numPr>
          <w:ilvl w:val="0"/>
          <w:numId w:val="1006"/>
        </w:numPr>
        <w:pStyle w:val="Compact"/>
      </w:pPr>
      <w:r>
        <w:t xml:space="preserve">Rising rates of workplace injuries and sports-related trauma have increased demand for outpatient services. Occupational therapists help individuals regain fine motor skills, strength, and coordination to return to work or athletic pursuits.</w:t>
      </w:r>
    </w:p>
    <w:p>
      <w:pPr>
        <w:numPr>
          <w:ilvl w:val="0"/>
          <w:numId w:val="1007"/>
        </w:numPr>
        <w:pStyle w:val="Compact"/>
      </w:pPr>
      <w:r>
        <w:rPr>
          <w:bCs/>
          <w:b/>
        </w:rPr>
        <w:t xml:space="preserve">Home Health Care:</w:t>
      </w:r>
    </w:p>
    <w:p>
      <w:pPr>
        <w:numPr>
          <w:ilvl w:val="0"/>
          <w:numId w:val="1008"/>
        </w:numPr>
        <w:pStyle w:val="Compact"/>
      </w:pPr>
      <w:r>
        <w:t xml:space="preserve">In United States Houston particularly in suburban areas, occupational therapists provide home visits to assess safety and recommend modifications for patients recovering at home. This includes installing grab bars, recommending adaptive equipment, and training family caregivers.</w:t>
      </w:r>
    </w:p>
    <w:bookmarkEnd w:id="22"/>
    <w:bookmarkStart w:id="23" w:name="certification-and-professional-standards"/>
    <w:p>
      <w:pPr>
        <w:pStyle w:val="Heading2"/>
      </w:pPr>
      <w:r>
        <w:t xml:space="preserve">Certification and Professional Standards</w:t>
      </w:r>
    </w:p>
    <w:p>
      <w:pPr>
        <w:pStyle w:val="FirstParagraph"/>
      </w:pPr>
      <w:r>
        <w:t xml:space="preserve">To practice as an occupational therapist in the United States Houston professionals must adhere to strict national standards while also considering state regulations set by Texas. The primary credential is the Occupational Therapist Registered (OTR) designation obtained through passing the National Board for Certification in Occupational Therapy (NBCOT) exam. In addition licensed individuals must comply with continuing education requirements to maintain their status.</w:t>
      </w:r>
    </w:p>
    <w:p>
      <w:pPr>
        <w:pStyle w:val="BodyText"/>
      </w:pPr>
      <w:r>
        <w:t xml:space="preserve">Professional organizations such as the American Occupational Therapy Association (AOTA) provide resources and advocacy that support practitioners in United States Houston. Local chapters often facilitate networking, professional development, and community outreach programs that enhance the visibility of occupational therapy services.</w:t>
      </w:r>
    </w:p>
    <w:bookmarkEnd w:id="23"/>
    <w:bookmarkStart w:id="24" w:name="emerging-trends-and-future-directions"/>
    <w:p>
      <w:pPr>
        <w:pStyle w:val="Heading2"/>
      </w:pPr>
      <w:r>
        <w:t xml:space="preserve">Emerging Trends and Future Directions</w:t>
      </w:r>
    </w:p>
    <w:p>
      <w:pPr>
        <w:pStyle w:val="FirstParagraph"/>
      </w:pPr>
      <w:r>
        <w:t xml:space="preserve">The future of occupational therapy in United States Houston looks promising yet challenging. Several key trends are shaping the profession:</w:t>
      </w:r>
    </w:p>
    <w:p>
      <w:pPr>
        <w:pStyle w:val="BodyText"/>
      </w:pPr>
      <w:r>
        <w:rPr>
          <w:bCs/>
          <w:b/>
        </w:rPr>
        <w:t xml:space="preserve">Digital Health Integration:</w:t>
      </w:r>
    </w:p>
    <w:p>
      <w:pPr>
        <w:numPr>
          <w:ilvl w:val="0"/>
          <w:numId w:val="1009"/>
        </w:numPr>
        <w:pStyle w:val="Compact"/>
      </w:pPr>
      <w:r>
        <w:t xml:space="preserve">Telehealth has become increasingly popular, allowing occupational therapists to reach patients in remote parts of the Greater Houston area. Virtual consultations enable continuity of care and reduce barriers related to transportation.</w:t>
      </w:r>
    </w:p>
    <w:p>
      <w:pPr>
        <w:pStyle w:val="FirstParagraph"/>
      </w:pPr>
      <w:r>
        <w:rPr>
          <w:bCs/>
          <w:b/>
        </w:rPr>
        <w:t xml:space="preserve">Mental Health Focus:</w:t>
      </w:r>
    </w:p>
    <w:p>
      <w:pPr>
        <w:numPr>
          <w:ilvl w:val="0"/>
          <w:numId w:val="1010"/>
        </w:numPr>
        <w:pStyle w:val="Compact"/>
      </w:pPr>
      <w:r>
        <w:t xml:space="preserve">There is a growing recognition of the importance of mental health in overall well-being. Occupational therapists are expanding their role to address anxiety, depression, and trauma by teaching coping strategies and promoting healthy routines.</w:t>
      </w:r>
    </w:p>
    <w:p>
      <w:pPr>
        <w:pStyle w:val="FirstParagraph"/>
      </w:pPr>
      <w:r>
        <w:rPr>
          <w:bCs/>
          <w:b/>
        </w:rPr>
        <w:t xml:space="preserve">Houston-Specific Challenges:</w:t>
      </w:r>
    </w:p>
    <w:p>
      <w:pPr>
        <w:numPr>
          <w:ilvl w:val="0"/>
          <w:numId w:val="1011"/>
        </w:numPr>
        <w:pStyle w:val="Compact"/>
      </w:pPr>
      <w:r>
        <w:t xml:space="preserve">Climate resilience is becoming a new frontier. Occupational therapists are developing interventions to help patients cope with the physical and psychological stressors associated with hurricanes and flooding common in Southeast Texas.</w:t>
      </w:r>
    </w:p>
    <w:bookmarkEnd w:id="24"/>
    <w:bookmarkStart w:id="25" w:name="conclusion"/>
    <w:p>
      <w:pPr>
        <w:pStyle w:val="Heading2"/>
      </w:pPr>
      <w:r>
        <w:t xml:space="preserve">Conclusion</w:t>
      </w:r>
    </w:p>
    <w:p>
      <w:pPr>
        <w:pStyle w:val="FirstParagraph"/>
      </w:pPr>
      <w:r>
        <w:t xml:space="preserve">The profession of occupational therapist remains indispensable to the healthcare infrastructure of United States Houston. By addressing the unique needs of a diverse, growing population through evidence-based practices and innovative approaches, these professionals contribute significantly to improving quality of life for countless individuals. As medical technology advances and demographic shifts continue an occupational therapist will need to adapt constantly while maintaining focus on client-centered care.</w:t>
      </w:r>
    </w:p>
    <w:p>
      <w:pPr>
        <w:pStyle w:val="BodyText"/>
      </w:pPr>
      <w:r>
        <w:t xml:space="preserve">Future research should explore longitudinal outcomes of telehealth interventions in rural parts of the Houston metropolitan area and assess the impact of culturally tailored programs on patient satisfaction among minority populations. Ultimately strengthening the role of occupational therapy in United States Houston will require collaboration between healthcare providers, policymakers, and community stakeholders to ensure equitable access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States Houston</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