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Zimbabwe</w:t>
      </w:r>
      <w:r>
        <w:t xml:space="preserve"> </w:t>
      </w:r>
      <w:r>
        <w:t xml:space="preserve">Harare</w:t>
      </w:r>
    </w:p>
    <w:bookmarkStart w:id="33" w:name="X192a7706108be14674272feca7a563e32f06278"/>
    <w:p>
      <w:pPr>
        <w:pStyle w:val="Heading1"/>
      </w:pPr>
      <w:r>
        <w:t xml:space="preserve">The Role and Potential of the Occupational Therapist in Zimbabwe Harare</w:t>
      </w:r>
    </w:p>
    <w:p>
      <w:pPr>
        <w:pStyle w:val="FirstParagraph"/>
      </w:pPr>
      <w:r>
        <w:rPr>
          <w:bCs/>
          <w:b/>
        </w:rPr>
        <w:t xml:space="preserve">Date:</w:t>
      </w:r>
      <w:r>
        <w:t xml:space="preserve"> </w:t>
      </w:r>
      <w:r>
        <w:t xml:space="preserve">May 24, 2024</w:t>
      </w:r>
      <w:r>
        <w:br/>
      </w:r>
      <w:r>
        <w:rPr>
          <w:bCs/>
          <w:b/>
        </w:rPr>
        <w:t xml:space="preserve">Jurisdiction:</w:t>
      </w:r>
      <w:r>
        <w:t xml:space="preserve">Zimbabwe Harare</w:t>
      </w:r>
      <w:r>
        <w:br/>
      </w:r>
      <w:r>
        <w:rPr>
          <w:bCs/>
          <w:b/>
        </w:rPr>
        <w:t xml:space="preserve">Subject:</w:t>
      </w:r>
      <w:r>
        <w:t xml:space="preserve">Clinical Practice and Public Health Integration</w:t>
      </w:r>
    </w:p>
    <w:p>
      <w:pPr>
        <w:pStyle w:val="BodyText"/>
      </w:pPr>
      <w:r>
        <w:rPr>
          <w:bCs/>
          <w:b/>
        </w:rPr>
        <w:t xml:space="preserve">Abstract</w:t>
      </w:r>
    </w:p>
    <w:p>
      <w:pPr>
        <w:pStyle w:val="BodyText"/>
      </w:pPr>
      <w:r>
        <w:t xml:space="preserve">This research paper examines the critical necessity and evolving scope of occupational therapy within the urban healthcare landscape of Zimbabwe Harare. As the city faces a dual burden of infectious diseases and a rising prevalence of non-communicable diseases, alongside socioeconomic challenges such as unemployment, this document argues that the Occupational Therapist is not merely a rehabilitative specialist but a pivotal agent in public health resilience. The paper explores current service gaps, cultural adaptations required for practice in Zimbabwe Harare, and strategic recommendations for integrating occupational therapy into national healthcare policy.</w:t>
      </w:r>
    </w:p>
    <w:bookmarkStart w:id="20" w:name="introduction"/>
    <w:p>
      <w:pPr>
        <w:pStyle w:val="Heading2"/>
      </w:pPr>
      <w:r>
        <w:t xml:space="preserve">1. Introduction</w:t>
      </w:r>
    </w:p>
    <w:p>
      <w:pPr>
        <w:pStyle w:val="FirstParagraph"/>
      </w:pPr>
      <w:r>
        <w:t xml:space="preserve">The concept of "Occupation" in the context of health refers to the everyday activities people engage in to live, learn, work, play, and rest. In Zimbabwe Harare, a city characterized by rapid urbanization and significant socioeconomic disparities, these daily activities are often disrupted by physical illness, mental health challenges,and disability. Historically viewed as a luxury service confined to private clinics in affluent suburbs such as Borrowdale or Mount Pleasant the role of the Occupational Therapist is undergoing a paradigm shift.</w:t>
      </w:r>
    </w:p>
    <w:p>
      <w:pPr>
        <w:pStyle w:val="BodyText"/>
      </w:pPr>
      <w:r>
        <w:t xml:space="preserve">This paper posits that for Zimbabwe Harare to achieve universal health coverage and social equity, there must be an urgent expansion of occupational therapy services within both public hospitals, such as Parirenyatwa Group of Hospitals, and community-based settings. The Occupational Therapist serves as a bridge between medical stabilization and functional independence,a role that is increasingly vital in a resource-constrained environment.</w:t>
      </w:r>
    </w:p>
    <w:bookmarkEnd w:id="20"/>
    <w:bookmarkStart w:id="24" w:name="X5bc291f8e7d8e0c3a990c9327c8d3d27f6bbabc"/>
    <w:p>
      <w:pPr>
        <w:pStyle w:val="Heading2"/>
      </w:pPr>
      <w:r>
        <w:t xml:space="preserve">2. The Epidemiological Context of Zimbabwe Harare</w:t>
      </w:r>
    </w:p>
    <w:p>
      <w:pPr>
        <w:pStyle w:val="FirstParagraph"/>
      </w:pPr>
      <w:r>
        <w:t xml:space="preserve">To understand the demand for an Occupational Therapist, one must analyze the health profile of Zimbabwe Harare. The city currently contends with a "double burden" of disease:</w:t>
      </w:r>
    </w:p>
    <w:bookmarkStart w:id="21" w:name="infectious-diseases-and-rehabilitation"/>
    <w:p>
      <w:pPr>
        <w:pStyle w:val="Heading3"/>
      </w:pPr>
      <w:r>
        <w:t xml:space="preserve">2.1 Infectious Diseases and Rehabilitation</w:t>
      </w:r>
    </w:p>
    <w:p>
      <w:pPr>
        <w:pStyle w:val="FirstParagraph"/>
      </w:pPr>
      <w:r>
        <w:t xml:space="preserve">Tuberculosis (TB) remains a significant public health concern in Zimbabwe Harare. While antiretroviral therapy has managed HIV/AIDS prevalence, the sequelae of these conditions often require long-term rehabilitation. Furthermore, polio residuals and other infectious causes of disability continue to necessitate functional training.</w:t>
      </w:r>
    </w:p>
    <w:bookmarkEnd w:id="21"/>
    <w:bookmarkStart w:id="22" w:name="rise-of-non-communicable-diseases-ncds"/>
    <w:p>
      <w:pPr>
        <w:pStyle w:val="Heading3"/>
      </w:pPr>
      <w:r>
        <w:t xml:space="preserve">2.2 Rise of Non-Communicable Diseases (NCDs)</w:t>
      </w:r>
    </w:p>
    <w:p>
      <w:pPr>
        <w:pStyle w:val="FirstParagraph"/>
      </w:pPr>
      <w:r>
        <w:t xml:space="preserve">Zimbabwe Harare is experiencing a surge in NCDs, including stroke, diabetes-related amputations, and cardiovascular diseases. Stroke survivors often suffer from hemiplegia requiring intensive occupational therapy to regain activities of daily living (ADLs) such as feeding and dressing. Without the intervention of an Occupational Therapist, these patients risk permanent dependency,</w:t>
      </w:r>
    </w:p>
    <w:bookmarkEnd w:id="22"/>
    <w:bookmarkStart w:id="23" w:name="mental-health-crisis"/>
    <w:p>
      <w:pPr>
        <w:pStyle w:val="Heading3"/>
      </w:pPr>
      <w:r>
        <w:t xml:space="preserve">2.3 Mental Health Crisis</w:t>
      </w:r>
    </w:p>
    <w:p>
      <w:pPr>
        <w:pStyle w:val="FirstParagraph"/>
      </w:pPr>
      <w:r>
        <w:t xml:space="preserve">Socioeconomic instability in Zimbabwe Harare has contributed to rising rates of depression, anxiety, and substance abuse. Occupational therapy provides evidence-based interventions for mental health by using purposeful activity to improve cognitive functioning and social participation.</w:t>
      </w:r>
    </w:p>
    <w:bookmarkEnd w:id="23"/>
    <w:bookmarkEnd w:id="24"/>
    <w:bookmarkStart w:id="25" w:name="X1e2638e33065bc5393f82375074a946ddb7ebc4"/>
    <w:p>
      <w:pPr>
        <w:pStyle w:val="Heading2"/>
      </w:pPr>
      <w:r>
        <w:t xml:space="preserve">3. The Core Mandate of the Occupational Therapist</w:t>
      </w:r>
    </w:p>
    <w:p>
      <w:pPr>
        <w:pStyle w:val="FirstParagraph"/>
      </w:pPr>
      <w:r>
        <w:t xml:space="preserve">The Occupational Therapist operates on the premise that engagement in meaningful occupation is essential for health. In Zimbabwe Harare, this definition must be culturally contextualized. The scope of practice includes:</w:t>
      </w:r>
    </w:p>
    <w:p>
      <w:pPr>
        <w:numPr>
          <w:ilvl w:val="0"/>
          <w:numId w:val="1001"/>
        </w:numPr>
        <w:pStyle w:val="Compact"/>
      </w:pPr>
      <w:r>
        <w:rPr>
          <w:bCs/>
          <w:b/>
        </w:rPr>
        <w:t xml:space="preserve">Activity Analysis and Adaptation:</w:t>
      </w:r>
      <w:r>
        <w:t xml:space="preserve"> </w:t>
      </w:r>
      <w:r>
        <w:t xml:space="preserve">Breaking down complex tasks (such as preparing traditional meals or attending school) into manageable steps and adapting the environment to suit the individual.</w:t>
      </w:r>
    </w:p>
    <w:p>
      <w:pPr>
        <w:numPr>
          <w:ilvl w:val="0"/>
          <w:numId w:val="1001"/>
        </w:numPr>
        <w:pStyle w:val="Compact"/>
      </w:pPr>
      <w:r>
        <w:rPr>
          <w:bCs/>
          <w:b/>
        </w:rPr>
        <w:t xml:space="preserve">Sensory Integration:</w:t>
      </w:r>
    </w:p>
    <w:p>
      <w:pPr>
        <w:numPr>
          <w:ilvl w:val="0"/>
          <w:numId w:val="1001"/>
        </w:numPr>
        <w:pStyle w:val="Compact"/>
      </w:pPr>
      <w:r>
        <w:rPr>
          <w:bCs/>
          <w:b/>
        </w:rPr>
        <w:t xml:space="preserve">Vocational Rehabilitation:</w:t>
      </w:r>
    </w:p>
    <w:p>
      <w:pPr>
        <w:numPr>
          <w:ilvl w:val="0"/>
          <w:numId w:val="1001"/>
        </w:numPr>
        <w:pStyle w:val="Compact"/>
      </w:pPr>
      <w:r>
        <w:rPr>
          <w:bCs/>
          <w:b/>
        </w:rPr>
        <w:t xml:space="preserve">Assistive Technology Provision:</w:t>
      </w:r>
    </w:p>
    <w:bookmarkEnd w:id="25"/>
    <w:bookmarkStart w:id="29" w:name="X8c3daf6ad431000a9e2b9eaf307d32db03cf44a"/>
    <w:p>
      <w:pPr>
        <w:pStyle w:val="Heading2"/>
      </w:pPr>
      <w:r>
        <w:t xml:space="preserve">4. Challenges to Practice in Zimbabwe Harare</w:t>
      </w:r>
    </w:p>
    <w:p>
      <w:pPr>
        <w:pStyle w:val="FirstParagraph"/>
      </w:pPr>
      <w:r>
        <w:t xml:space="preserve">The integration of the Occupational Therapist into the mainstream healthcare system in Zimbabwe Harare faces several systemic hurdles:</w:t>
      </w:r>
    </w:p>
    <w:bookmarkStart w:id="26" w:name="resource-scarcity"/>
    <w:p>
      <w:pPr>
        <w:pStyle w:val="Heading3"/>
      </w:pPr>
      <w:r>
        <w:t xml:space="preserve">4.1 Resource Scarcity</w:t>
      </w:r>
    </w:p>
    <w:p>
      <w:pPr>
        <w:pStyle w:val="FirstParagraph"/>
      </w:pPr>
      <w:r>
        <w:t xml:space="preserve">The shortage of assistive devices, adaptive equipment, and standardized assessment tools limits the efficacy of therapy. The Occupational Therapist often has to improvise using locally available materials.</w:t>
      </w:r>
    </w:p>
    <w:bookmarkEnd w:id="26"/>
    <w:bookmarkStart w:id="27" w:name="awareness-and-referral-patterns"/>
    <w:p>
      <w:pPr>
        <w:pStyle w:val="Heading3"/>
      </w:pPr>
      <w:r>
        <w:t xml:space="preserve">4.2 Awareness and Referral Patterns</w:t>
      </w:r>
    </w:p>
    <w:p>
      <w:pPr>
        <w:pStyle w:val="FirstParagraph"/>
      </w:pPr>
      <w:r>
        <w:t xml:space="preserve">In many public hospitals in Zimbabwe Harare, there is limited awareness among physicians regarding the specific contributions of an Occupational Therapist. This leads to late referrals or missed opportunities for rehabilitation.</w:t>
      </w:r>
    </w:p>
    <w:bookmarkEnd w:id="27"/>
    <w:bookmarkStart w:id="28" w:name="workforce-distribution"/>
    <w:p>
      <w:pPr>
        <w:pStyle w:val="Heading3"/>
      </w:pPr>
      <w:r>
        <w:t xml:space="preserve">4.3 Workforce Distribution</w:t>
      </w:r>
    </w:p>
    <w:p>
      <w:pPr>
        <w:pStyle w:val="FirstParagraph"/>
      </w:pPr>
      <w:r>
        <w:t xml:space="preserve">The majority of qualified Occupational Therapists practice in the private sector or abroad ("brain drain"). The public sector in Harare suffers from a critical shortage of specialists, leaving large populations without access to functional rehabilitation.</w:t>
      </w:r>
    </w:p>
    <w:bookmarkEnd w:id="28"/>
    <w:bookmarkEnd w:id="29"/>
    <w:bookmarkStart w:id="30" w:name="X5a0855131bfb39b06e11ffcf95be22e956ebbc5"/>
    <w:p>
      <w:pPr>
        <w:pStyle w:val="Heading2"/>
      </w:pPr>
      <w:r>
        <w:t xml:space="preserve">5. Strategic Recommendations for Zimbabwe Harare</w:t>
      </w:r>
    </w:p>
    <w:p>
      <w:pPr>
        <w:pStyle w:val="FirstParagraph"/>
      </w:pPr>
      <w:r>
        <w:t xml:space="preserve">To harness the potential of occupational therapy, stakeholders in Zimbabwe Harare must adopt the following strategies:</w:t>
      </w:r>
    </w:p>
    <w:p>
      <w:pPr>
        <w:numPr>
          <w:ilvl w:val="0"/>
          <w:numId w:val="1002"/>
        </w:numPr>
        <w:pStyle w:val="Compact"/>
      </w:pPr>
      <w:r>
        <w:rPr>
          <w:bCs/>
          <w:b/>
        </w:rPr>
        <w:t xml:space="preserve">Policymaking and Insurance Inclusion:</w:t>
      </w:r>
      <w:r>
        <w:t xml:space="preserve">The Ministry of Health and Child Care must recognize occupational therapy as an essential service. Medical aid schemes operating in Zimbabwe Harare should cover outpatient therapy sessions to reduce the burden on public hospitals.</w:t>
      </w:r>
    </w:p>
    <w:p>
      <w:pPr>
        <w:numPr>
          <w:ilvl w:val="0"/>
          <w:numId w:val="1002"/>
        </w:numPr>
        <w:pStyle w:val="Compact"/>
      </w:pPr>
      <w:r>
        <w:rPr>
          <w:bCs/>
          <w:b/>
        </w:rPr>
        <w:t xml:space="preserve">Community-Based Rehabilitation (CBR):</w:t>
      </w:r>
      <w:r>
        <w:t xml:space="preserve"> </w:t>
      </w:r>
      <w:r>
        <w:t xml:space="preserve">The Occupational Therapist should lead CBR initiatives in high-density suburbs like Mbare and Warren Park. Training community health workers to deliver basic occupational therapy interventions can extend reach significantly.</w:t>
      </w:r>
    </w:p>
    <w:p>
      <w:pPr>
        <w:numPr>
          <w:ilvl w:val="0"/>
          <w:numId w:val="1002"/>
        </w:numPr>
        <w:pStyle w:val="Compact"/>
      </w:pPr>
      <w:r>
        <w:rPr>
          <w:bCs/>
          <w:b/>
        </w:rPr>
        <w:t xml:space="preserve">Educational Integration:</w:t>
      </w:r>
      <w:r>
        <w:t xml:space="preserve">Schools in Zimbabwe Harare need Occupational Therapists to support children with learning disabilities, ensuring inclusive education as mandated by the Constitution of Zimbabwe.</w:t>
      </w:r>
    </w:p>
    <w:p>
      <w:pPr>
        <w:numPr>
          <w:ilvl w:val="0"/>
          <w:numId w:val="1002"/>
        </w:numPr>
        <w:pStyle w:val="Compact"/>
      </w:pPr>
      <w:r>
        <w:rPr>
          <w:bCs/>
          <w:b/>
        </w:rPr>
        <w:t xml:space="preserve">Rural-Urban Linkages:</w:t>
      </w:r>
      <w:r>
        <w:t xml:space="preserve">Hospital-based Occupational Therapists in Harare should mentor rural health centers, creating a referral network that ensures continuity of care for patients returning from urban treatment to their home villages.</w:t>
      </w:r>
    </w:p>
    <w:bookmarkEnd w:id="30"/>
    <w:bookmarkStart w:id="31" w:name="conclusion"/>
    <w:p>
      <w:pPr>
        <w:pStyle w:val="Heading2"/>
      </w:pPr>
      <w:r>
        <w:t xml:space="preserve">6. Conclusion</w:t>
      </w:r>
    </w:p>
    <w:p>
      <w:pPr>
        <w:pStyle w:val="FirstParagraph"/>
      </w:pPr>
      <w:r>
        <w:t xml:space="preserve">The Occupational Therapist plays an indispensable role in the healthcare ecosystem of Zimbabwe Harare. By focusing on functional independence, vocational productivity, and mental well-being, they address the holistic needs of a population grappling with complex health challenges.</w:t>
      </w:r>
    </w:p>
    <w:p>
      <w:pPr>
        <w:pStyle w:val="BodyText"/>
      </w:pPr>
      <w:r>
        <w:t xml:space="preserve">Promoting the profile and accessibility of Occupational Therapy is not just a clinical imperative but a socioeconomic one. By empowering individuals to perform their daily occupations, we foster dignity, reduce poverty-driven disability,and build a resilient society. It is recommended that policymakers in Zimbabwe Harare prioritize the recruitment, retention, and integration of Occupational Therapists into all levels of primary healthcare.</w:t>
      </w:r>
    </w:p>
    <w:bookmarkEnd w:id="31"/>
    <w:bookmarkStart w:id="32" w:name="references"/>
    <w:p>
      <w:pPr>
        <w:pStyle w:val="Heading2"/>
      </w:pPr>
      <w:r>
        <w:t xml:space="preserve">7. References</w:t>
      </w:r>
    </w:p>
    <w:p>
      <w:pPr>
        <w:pStyle w:val="FirstParagraph"/>
      </w:pPr>
      <w:r>
        <w:rPr>
          <w:iCs/>
          <w:i/>
        </w:rPr>
        <w:t xml:space="preserve">Note: The following references are representative of the type required for this academic format.</w:t>
      </w:r>
    </w:p>
    <w:p>
      <w:pPr>
        <w:numPr>
          <w:ilvl w:val="0"/>
          <w:numId w:val="1003"/>
        </w:numPr>
        <w:pStyle w:val="Compact"/>
      </w:pPr>
      <w:r>
        <w:t xml:space="preserve">Zimbabwe National Disability Policy (2014). Ministry of Public Service, Labour and Social Welfare.</w:t>
      </w:r>
    </w:p>
    <w:p>
      <w:pPr>
        <w:numPr>
          <w:ilvl w:val="0"/>
          <w:numId w:val="1003"/>
        </w:numPr>
        <w:pStyle w:val="Compact"/>
      </w:pPr>
      <w:r>
        <w:t xml:space="preserve">African Journal of Occupational Therapy. (2023). "Community Based Rehabilitation in Urban Harare." Vol 15(2).</w:t>
      </w:r>
    </w:p>
    <w:p>
      <w:pPr>
        <w:numPr>
          <w:ilvl w:val="0"/>
          <w:numId w:val="1003"/>
        </w:numPr>
        <w:pStyle w:val="Compact"/>
      </w:pPr>
      <w:r>
        <w:t xml:space="preserve">World Health Organization. (2022). "Health Workforce Statistics for Zimbabwe." WHO Regional Office for Africa.</w:t>
      </w:r>
    </w:p>
    <w:p>
      <w:pPr>
        <w:numPr>
          <w:ilvl w:val="0"/>
          <w:numId w:val="1003"/>
        </w:numPr>
        <w:pStyle w:val="Compact"/>
      </w:pPr>
      <w:r>
        <w:t xml:space="preserve">Zimbabwe Republic Police &amp; Ministry of Health Data Reports on NCDs. (2023). Harare: Government Printers.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Potential of the Occupational Therapist in Zimbabwe Harare</dc:title>
  <dc:creator/>
  <dc:language>en</dc:language>
  <cp:keywords/>
  <dcterms:created xsi:type="dcterms:W3CDTF">2026-07-29T16:14:15Z</dcterms:created>
  <dcterms:modified xsi:type="dcterms:W3CDTF">2026-07-29T16:14:15Z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