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Arid</w:t>
      </w:r>
      <w:r>
        <w:t xml:space="preserve"> </w:t>
      </w:r>
      <w:r>
        <w:t xml:space="preserve">Landscapes:</w:t>
      </w:r>
      <w:r>
        <w:t xml:space="preserve"> </w:t>
      </w:r>
      <w:r>
        <w:t xml:space="preserve">A</w:t>
      </w:r>
      <w:r>
        <w:t xml:space="preserve"> </w:t>
      </w:r>
      <w:r>
        <w:t xml:space="preserve">Strategic</w:t>
      </w:r>
      <w:r>
        <w:t xml:space="preserve"> </w:t>
      </w:r>
      <w:r>
        <w:t xml:space="preserve">Research</w:t>
      </w:r>
      <w:r>
        <w:t xml:space="preserve"> </w:t>
      </w:r>
      <w:r>
        <w:t xml:space="preserve">Paper</w:t>
      </w:r>
      <w:r>
        <w:t xml:space="preserve"> </w:t>
      </w:r>
      <w:r>
        <w:t xml:space="preserve">for</w:t>
      </w:r>
      <w:r>
        <w:t xml:space="preserve"> </w:t>
      </w:r>
      <w:r>
        <w:t xml:space="preserve">Kabul,</w:t>
      </w:r>
      <w:r>
        <w:t xml:space="preserve"> </w:t>
      </w:r>
      <w:r>
        <w:t xml:space="preserve">Afghanistan</w:t>
      </w:r>
    </w:p>
    <w:bookmarkStart w:id="26" w:name="X81ab28dab8895230f8f9e26f668119ee8b5765d"/>
    <w:p>
      <w:pPr>
        <w:pStyle w:val="Heading1"/>
      </w:pPr>
      <w:r>
        <w:t xml:space="preserve">The Role of Oceanography in Arid Landscapes: A Strategic Research Paper for Kabul, Afghanistan</w:t>
      </w:r>
    </w:p>
    <w:p>
      <w:pPr>
        <w:pStyle w:val="FirstParagraph"/>
      </w:pPr>
      <w:r>
        <w:rPr>
          <w:iCs/>
          <w:i/>
          <w:bCs/>
          <w:b/>
        </w:rPr>
        <w:t xml:space="preserve">Abstract:</w:t>
      </w:r>
      <w:r>
        <w:br/>
      </w:r>
      <w:r>
        <w:t xml:space="preserve">This research paper explores the interdisciplinary application of oceanographic principles to terrestrial water resource management within the context of</w:t>
      </w:r>
      <w:r>
        <w:t xml:space="preserve"> </w:t>
      </w:r>
      <w:r>
        <w:rPr>
          <w:bCs/>
          <w:b/>
        </w:rPr>
        <w:t xml:space="preserve">Afghanistan Kabul</w:t>
      </w:r>
      <w:r>
        <w:t xml:space="preserve">. While traditionally associated with marine environments, oceanography provides critical methodologies for hydrology, climate modeling, and fluid dynamics. For a landlocked nation like Afghanistan facing severe water scarcity and climate volatility, understanding large-scale atmospheric-oceanic interactions is paramount. This document argues that integrating oceanographic data and theoretical frameworks into the strategic planning of</w:t>
      </w:r>
      <w:r>
        <w:t xml:space="preserve"> </w:t>
      </w:r>
      <w:r>
        <w:rPr>
          <w:bCs/>
          <w:b/>
        </w:rPr>
        <w:t xml:space="preserve">Afghanistan Kabul</w:t>
      </w:r>
      <w:r>
        <w:t xml:space="preserve"> </w:t>
      </w:r>
      <w:r>
        <w:t xml:space="preserve">can enhance resilience against droughts, improve agricultural sustainability, and inform regional peacebuilding through shared resource management.</w:t>
      </w:r>
    </w:p>
    <w:bookmarkStart w:id="20" w:name="Xb77bebf4e8225cfd4a466c20b73781217373a86"/>
    <w:p>
      <w:pPr>
        <w:pStyle w:val="Heading2"/>
      </w:pPr>
      <w:r>
        <w:t xml:space="preserve">1. Introduction: Bridging Disciplines in an Arid Context</w:t>
      </w:r>
    </w:p>
    <w:p>
      <w:pPr>
        <w:pStyle w:val="FirstParagraph"/>
      </w:pPr>
      <w:r>
        <w:t xml:space="preserve">The term "Oceanographer" typically evokes images of deep-sea exploration, marine biology, and coastal erosion studies. However, the fundamental science of oceanography is rooted in hydrodynamics, thermodynamics, and atmospheric interaction—disciplines that are directly applicable to terrestrial water systems. In</w:t>
      </w:r>
      <w:r>
        <w:t xml:space="preserve"> </w:t>
      </w:r>
      <w:r>
        <w:rPr>
          <w:bCs/>
          <w:b/>
        </w:rPr>
        <w:t xml:space="preserve">Afghanistan Kabul</w:t>
      </w:r>
      <w:r>
        <w:t xml:space="preserve">, a region characterized by its rugged topography and semi-arid climate, the relevance of oceanographic principles may seem counterintuitive at first glance. Yet, as global climate change accelerates the disruption of traditional weather patterns, the study of large-scale fluid systems becomes increasingly vital for inland regions.</w:t>
      </w:r>
    </w:p>
    <w:p>
      <w:pPr>
        <w:pStyle w:val="BodyText"/>
      </w:pPr>
      <w:r>
        <w:t xml:space="preserve">This research paper posits that an "Oceanographer's perspective"—specifically their expertise in monitoring remote sensing data, analyzing precipitation cycles driven by oceanic temperatures (such as El Niño-Southern Oscillation phenomena), and modeling water flow—is essential for the modernization of</w:t>
      </w:r>
      <w:r>
        <w:t xml:space="preserve"> </w:t>
      </w:r>
      <w:r>
        <w:rPr>
          <w:bCs/>
          <w:b/>
        </w:rPr>
        <w:t xml:space="preserve">Afghanistan Kabul</w:t>
      </w:r>
      <w:r>
        <w:t xml:space="preserve">'s water infrastructure. By adapting these methodologies, local policymakers can move beyond reactive disaster management toward proactive resource sustainability.</w:t>
      </w:r>
    </w:p>
    <w:bookmarkEnd w:id="20"/>
    <w:bookmarkStart w:id="21" w:name="X7f31c0cb4ce7b3ba741f954c92ea65e9f492757"/>
    <w:p>
      <w:pPr>
        <w:pStyle w:val="Heading2"/>
      </w:pPr>
      <w:r>
        <w:t xml:space="preserve">2. The Hydrological Connection: From Ocean to Landlocked Capital</w:t>
      </w:r>
    </w:p>
    <w:p>
      <w:pPr>
        <w:pStyle w:val="FirstParagraph"/>
      </w:pPr>
      <w:r>
        <w:t xml:space="preserve">To understand why oceanography matters in</w:t>
      </w:r>
      <w:r>
        <w:t xml:space="preserve"> </w:t>
      </w:r>
      <w:r>
        <w:rPr>
          <w:bCs/>
          <w:b/>
        </w:rPr>
        <w:t xml:space="preserve">Afghanistan Kabul</w:t>
      </w:r>
      <w:r>
        <w:t xml:space="preserve">, one must first recognize that nearly all freshwater originates from the oceans. The hydrological cycle is a closed system; evaporation from the Atlantic and Indian Oceans drives precipitation patterns across Eurasia. An oceanographer specializes in tracking these moisture vectors. For</w:t>
      </w:r>
      <w:r>
        <w:t xml:space="preserve"> </w:t>
      </w:r>
      <w:r>
        <w:rPr>
          <w:bCs/>
          <w:b/>
        </w:rPr>
        <w:t xml:space="preserve">Afghanistan Kabul</w:t>
      </w:r>
      <w:r>
        <w:t xml:space="preserve">, which relies heavily on snowmelt from the Hindu Kush mountains, understanding the upstream climatic triggers is crucial.</w:t>
      </w:r>
    </w:p>
    <w:p>
      <w:pPr>
        <w:pStyle w:val="BodyText"/>
      </w:pPr>
      <w:r>
        <w:t xml:space="preserve">Research indicates that rainfall in Central Asia is significantly influenced by sea surface temperatures in distant bodies of water. By employing oceanographic techniques such as satellite altimetry and thermal imaging, experts can predict winter precipitation levels months in advance. This predictive capability allows</w:t>
      </w:r>
      <w:r>
        <w:t xml:space="preserve"> </w:t>
      </w:r>
      <w:r>
        <w:rPr>
          <w:bCs/>
          <w:b/>
        </w:rPr>
        <w:t xml:space="preserve">Afghanistan Kabul</w:t>
      </w:r>
      <w:r>
        <w:t xml:space="preserve"> </w:t>
      </w:r>
      <w:r>
        <w:t xml:space="preserve">to adjust agricultural planting schedules, manage reservoir storage levels more efficiently, and mitigate the risk of flash floods or severe droughts. The "Oceanographer" thus acts not just as a marine scientist, but as a climatologist essential for national security.</w:t>
      </w:r>
    </w:p>
    <w:bookmarkEnd w:id="21"/>
    <w:bookmarkStart w:id="22" w:name="X8dd13ebf3af1367d306b07cacafc72c45ed3488"/>
    <w:p>
      <w:pPr>
        <w:pStyle w:val="Heading2"/>
      </w:pPr>
      <w:r>
        <w:t xml:space="preserve">3. Water Scarcity and Agricultural Sustainability</w:t>
      </w:r>
    </w:p>
    <w:p>
      <w:pPr>
        <w:pStyle w:val="FirstParagraph"/>
      </w:pPr>
      <w:r>
        <w:t xml:space="preserve">Afghanistan faces one of the most acute water scarcity challenges in the world.</w:t>
      </w:r>
      <w:r>
        <w:t xml:space="preserve"> </w:t>
      </w:r>
      <w:r>
        <w:rPr>
          <w:bCs/>
          <w:b/>
        </w:rPr>
        <w:t xml:space="preserve">Afghanistan Kabul</w:t>
      </w:r>
      <w:r>
        <w:t xml:space="preserve">, as the capital and a major population hub, places immense strain on local groundwater reserves. Traditional methods of irrigation are inefficient, leading to rapid depletion of aquifers. Here, oceanographic expertise in fluid dynamics and salinity intrusion can be adapted for use in inland agriculture.</w:t>
      </w:r>
    </w:p>
    <w:p>
      <w:pPr>
        <w:pStyle w:val="BodyText"/>
      </w:pPr>
      <w:r>
        <w:t xml:space="preserve">Oceanographers study how saltwater intrudes into freshwater lenses due to over-pumping; similar principles apply to the degradation of soil quality and groundwater contamination in arid regions. By applying these models,</w:t>
      </w:r>
      <w:r>
        <w:t xml:space="preserve"> </w:t>
      </w:r>
      <w:r>
        <w:rPr>
          <w:bCs/>
          <w:b/>
        </w:rPr>
        <w:t xml:space="preserve">Afghanistan Kabul</w:t>
      </w:r>
      <w:r>
        <w:t xml:space="preserve"> </w:t>
      </w:r>
      <w:r>
        <w:t xml:space="preserve">can identify zones of critical depletion before they collapse. Furthermore, advanced desalination technologies—once a niche oceanographic solution—are now being miniaturized for inland use. Research into reverse osmosis and solar stills, originally developed by marine engineers to create potable water on ships, offers viable solutions for</w:t>
      </w:r>
      <w:r>
        <w:t xml:space="preserve"> </w:t>
      </w:r>
      <w:r>
        <w:rPr>
          <w:bCs/>
          <w:b/>
        </w:rPr>
        <w:t xml:space="preserve">Afghanistan Kabul</w:t>
      </w:r>
      <w:r>
        <w:t xml:space="preserve">’s growing population.</w:t>
      </w:r>
    </w:p>
    <w:bookmarkEnd w:id="22"/>
    <w:bookmarkStart w:id="23" w:name="X140699f13adf0813a2cee8a2fc17777b8a66363"/>
    <w:p>
      <w:pPr>
        <w:pStyle w:val="Heading2"/>
      </w:pPr>
      <w:r>
        <w:t xml:space="preserve">4. Climate Resilience and Regional Cooperation</w:t>
      </w:r>
    </w:p>
    <w:p>
      <w:pPr>
        <w:pStyle w:val="FirstParagraph"/>
      </w:pPr>
      <w:r>
        <w:t xml:space="preserve">The impact of oceanic climate anomalies extends far beyond coastal borders. Events such as the Indian Ocean Dipole or El Niño directly affect the timing and intensity of snowmelt in the Hindu Kush range, which feeds into rivers flowing through</w:t>
      </w:r>
      <w:r>
        <w:t xml:space="preserve"> </w:t>
      </w:r>
      <w:r>
        <w:rPr>
          <w:bCs/>
          <w:b/>
        </w:rPr>
        <w:t xml:space="preserve">Afghanistan Kabul</w:t>
      </w:r>
      <w:r>
        <w:t xml:space="preserve">. Ignoring these global connections leaves local infrastructure vulnerable to catastrophic flooding or prolonged dry spells.</w:t>
      </w:r>
    </w:p>
    <w:p>
      <w:pPr>
        <w:pStyle w:val="BodyText"/>
      </w:pPr>
      <w:r>
        <w:t xml:space="preserve">Moreover, water management is often a source of geopolitical tension. Transboundary river systems require international cooperation. An oceanographic approach emphasizes data sharing and scientific diplomacy. For</w:t>
      </w:r>
      <w:r>
        <w:t xml:space="preserve"> </w:t>
      </w:r>
      <w:r>
        <w:rPr>
          <w:bCs/>
          <w:b/>
        </w:rPr>
        <w:t xml:space="preserve">Afghanistan Kabul</w:t>
      </w:r>
      <w:r>
        <w:t xml:space="preserve">, engaging with regional neighbors through shared hydrological models fosters trust and stability. When data on water flow is objective and scientifically robust, derived from established oceanographic standards, it reduces the potential for conflict over resource allocation.</w:t>
      </w:r>
    </w:p>
    <w:bookmarkEnd w:id="23"/>
    <w:bookmarkStart w:id="24" w:name="X35277a3f0de7e38d00ece2a3bfa93f72b75e1ef"/>
    <w:p>
      <w:pPr>
        <w:pStyle w:val="Heading2"/>
      </w:pPr>
      <w:r>
        <w:t xml:space="preserve">5. Strategic Recommendations for Implementation</w:t>
      </w:r>
    </w:p>
    <w:p>
      <w:pPr>
        <w:pStyle w:val="FirstParagraph"/>
      </w:pPr>
      <w:r>
        <w:t xml:space="preserve">To fully integrate these benefits,</w:t>
      </w:r>
      <w:r>
        <w:t xml:space="preserve"> </w:t>
      </w:r>
      <w:r>
        <w:rPr>
          <w:bCs/>
          <w:b/>
        </w:rPr>
        <w:t xml:space="preserve">Afghanistan Kabul</w:t>
      </w:r>
      <w:r>
        <w:t xml:space="preserve"> </w:t>
      </w:r>
      <w:r>
        <w:t xml:space="preserve">must undertake several strategic steps:</w:t>
      </w:r>
    </w:p>
    <w:p>
      <w:pPr>
        <w:numPr>
          <w:ilvl w:val="0"/>
          <w:numId w:val="1001"/>
        </w:numPr>
        <w:pStyle w:val="Compact"/>
      </w:pPr>
      <w:r>
        <w:rPr>
          <w:bCs/>
          <w:b/>
        </w:rPr>
        <w:t xml:space="preserve">Educational Integration:</w:t>
      </w:r>
      <w:r>
        <w:t xml:space="preserve"> </w:t>
      </w:r>
      <w:r>
        <w:t xml:space="preserve">Incorporate modules on fluid dynamics and global climate systems into the engineering curricula of universities in</w:t>
      </w:r>
      <w:r>
        <w:t xml:space="preserve"> </w:t>
      </w:r>
      <w:r>
        <w:rPr>
          <w:bCs/>
          <w:b/>
        </w:rPr>
        <w:t xml:space="preserve">Afghanistan Kabul</w:t>
      </w:r>
      <w:r>
        <w:t xml:space="preserve">. Training local experts reduces reliance on foreign aid and builds long-term capacity.</w:t>
      </w:r>
    </w:p>
    <w:p>
      <w:pPr>
        <w:numPr>
          <w:ilvl w:val="0"/>
          <w:numId w:val="1001"/>
        </w:numPr>
        <w:pStyle w:val="Compact"/>
      </w:pPr>
      <w:r>
        <w:t xml:space="preserve">Data Infrastructure: Invest in satellite monitoring technology capable of tracking atmospheric moisture transport. This requires collaboration with international space agencies and oceanographic institutes.</w:t>
      </w:r>
    </w:p>
    <w:p>
      <w:pPr>
        <w:numPr>
          <w:ilvl w:val="0"/>
          <w:numId w:val="1001"/>
        </w:numPr>
        <w:pStyle w:val="Compact"/>
      </w:pPr>
      <w:r>
        <w:t xml:space="preserve">Pilot Projects: Implement small-scale desalination or greywater recycling plants in</w:t>
      </w:r>
      <w:r>
        <w:t xml:space="preserve"> </w:t>
      </w:r>
      <w:r>
        <w:rPr>
          <w:bCs/>
          <w:b/>
        </w:rPr>
        <w:t xml:space="preserve">Afghanistan Kabul</w:t>
      </w:r>
      <w:r>
        <w:t xml:space="preserve"> </w:t>
      </w:r>
      <w:r>
        <w:t xml:space="preserve">using technologies refined by marine industries. These pilots can serve as proof-of-concepts for broader national adoption.</w:t>
      </w:r>
    </w:p>
    <w:p>
      <w:pPr>
        <w:numPr>
          <w:ilvl w:val="0"/>
          <w:numId w:val="1001"/>
        </w:numPr>
        <w:pStyle w:val="Compact"/>
      </w:pPr>
      <w:r>
        <w:t xml:space="preserve">Cross-Disciplinary Task Forces: Create joint committees involving hydrologists, oceanographers, and local planners to ensure that theoretical models are practically applied in urban planning and agriculture.</w:t>
      </w:r>
    </w:p>
    <w:bookmarkEnd w:id="24"/>
    <w:bookmarkStart w:id="25" w:name="conclusion"/>
    <w:p>
      <w:pPr>
        <w:pStyle w:val="Heading2"/>
      </w:pPr>
      <w:r>
        <w:t xml:space="preserve">6. Conclusion</w:t>
      </w:r>
    </w:p>
    <w:p>
      <w:pPr>
        <w:pStyle w:val="FirstParagraph"/>
      </w:pPr>
      <w:r>
        <w:t xml:space="preserve">In conclusion, the application of oceanography in</w:t>
      </w:r>
      <w:r>
        <w:t xml:space="preserve"> </w:t>
      </w:r>
      <w:r>
        <w:rPr>
          <w:bCs/>
          <w:b/>
        </w:rPr>
        <w:t xml:space="preserve">Afghanistan Kabul</w:t>
      </w:r>
      <w:r>
        <w:t xml:space="preserve"> </w:t>
      </w:r>
      <w:r>
        <w:t xml:space="preserve">is not merely a metaphorical exercise but a practical necessity for survival and development. The skills possessed by an "Oceanographer"—from tracking global climate patterns to managing fluid resources—are directly transferable to the challenges faced by this landlocked region. By adopting these methodologies,</w:t>
      </w:r>
      <w:r>
        <w:t xml:space="preserve"> </w:t>
      </w:r>
      <w:r>
        <w:rPr>
          <w:bCs/>
          <w:b/>
        </w:rPr>
        <w:t xml:space="preserve">Afghanistan Kabul</w:t>
      </w:r>
      <w:r>
        <w:t xml:space="preserve"> </w:t>
      </w:r>
      <w:r>
        <w:t xml:space="preserve">can transform its vulnerability into resilience.</w:t>
      </w:r>
    </w:p>
    <w:p>
      <w:pPr>
        <w:pStyle w:val="BodyText"/>
      </w:pPr>
      <w:r>
        <w:t xml:space="preserve">The narrative that oceanography is irrelevant to arid, inland nations must be discarded. Instead, we must recognize that the health of our oceans dictates the health of our land. For</w:t>
      </w:r>
      <w:r>
        <w:t xml:space="preserve"> </w:t>
      </w:r>
      <w:r>
        <w:rPr>
          <w:bCs/>
          <w:b/>
        </w:rPr>
        <w:t xml:space="preserve">Afghanistan Kabul</w:t>
      </w:r>
      <w:r>
        <w:t xml:space="preserve">, embracing this interdisciplinary approach offers a pathway toward sustainable water management, agricultural stability, and regional peace. As climate change continues to reshape the global environment, the lessons learned from studying the world’s largest fluid reservoir—the ocean—are more critical than ever for securing water security in</w:t>
      </w:r>
      <w:r>
        <w:t xml:space="preserve"> </w:t>
      </w:r>
      <w:r>
        <w:rPr>
          <w:bCs/>
          <w:b/>
        </w:rPr>
        <w:t xml:space="preserve">Afghanistan Kabul</w:t>
      </w:r>
      <w:r>
        <w:t xml:space="preserve">.</w:t>
      </w:r>
    </w:p>
    <w:p>
      <w:pPr>
        <w:pStyle w:val="BodyText"/>
      </w:pPr>
      <w:r>
        <w:rPr>
          <w:iCs/>
          <w:i/>
        </w:rPr>
        <w:t xml:space="preserve">This research paper was generated to address specific regional needs and interdisciplinary applications of oceanographic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Oceanography in Arid Landscapes: A Strategic Research Paper for Kabul, Afghanistan</dc:title>
  <dc:creator/>
  <dc:language>en</dc:language>
  <cp:keywords/>
  <dcterms:created xsi:type="dcterms:W3CDTF">2026-07-30T03:56:55Z</dcterms:created>
  <dcterms:modified xsi:type="dcterms:W3CDTF">2026-07-30T03:56:55Z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