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3" w:name="X57751a98b0fc082a0fb85613ad2901fe7927992"/>
    <w:p>
      <w:pPr>
        <w:pStyle w:val="Heading1"/>
      </w:pPr>
      <w:r>
        <w:t xml:space="preserve">The Strategic Role of the Oceanographer in the Context of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Scientific Review Board</w:t>
      </w:r>
      <w:r>
        <w:br/>
      </w:r>
    </w:p>
    <w:p>
      <w:pPr>
        <w:pStyle w:val="BodyText"/>
      </w:pPr>
      <w:r>
        <w:t xml:space="preserve">FROM:A Research Committee</w:t>
      </w:r>
    </w:p>
    <w:p>
      <w:pPr>
        <w:pStyle w:val="BodyText"/>
      </w:pPr>
      <w:r>
        <w:rPr>
          <w:iCs/>
          <w:i/>
        </w:rPr>
        <w:t xml:space="preserve">This document analyzes the critical importance of the oceanographer within the specific geopolitical and environmental framework of China Shanghai. As a global maritime hub, Shanghai's economic vitality is inextricably linked to its coastal management, deep-sea exploration capabilities, and response to climate change. This paper argues that integrating professional oceanography into urban planning and industrial policy is essential for sustainable development.</w:t>
      </w:r>
    </w:p>
    <w:bookmarkStart w:id="20" w:name="introduction"/>
    <w:p>
      <w:pPr>
        <w:pStyle w:val="Heading2"/>
      </w:pPr>
      <w:r>
        <w:t xml:space="preserve">1. Introduction</w:t>
      </w:r>
    </w:p>
    <w:p>
      <w:pPr>
        <w:pStyle w:val="FirstParagraph"/>
      </w:pPr>
      <w:r>
        <w:t xml:space="preserve">The intersection of marine science and urban economics represents one of the most significant challenges of the twenty-first century. Nowhere is this intersection more pronounced than in China Shanghai, a city that serves as both a global financial center and a critical node in international maritime trade. As the world's busiest container port, Shanghai relies heavily on accurate hydrographic data, weather forecasting, and environmental monitoring. The professional who bridges the gap between raw marine data and actionable urban policy is the</w:t>
      </w:r>
      <w:r>
        <w:t xml:space="preserve"> </w:t>
      </w:r>
      <w:r>
        <w:rPr>
          <w:bCs/>
          <w:b/>
        </w:rPr>
        <w:t xml:space="preserve">oceanographer</w:t>
      </w:r>
      <w:r>
        <w:t xml:space="preserve">. This research paper examines why the expertise of an oceanographer is not merely academic but a strategic necessity for China Shanghai's continued growth.</w:t>
      </w:r>
    </w:p>
    <w:p>
      <w:pPr>
        <w:pStyle w:val="BodyText"/>
      </w:pPr>
      <w:r>
        <w:t xml:space="preserve">In recent decades, China has positioned itself as a leader in deep-sea exploration and marine resource management. Within this national framework, China Shanghai acts as the primary laboratory and execution ground. The unique geographical position of Shanghai, situated at the mouth of the Yangtze River on the East China Sea coast, presents distinct challenges regarding siltation, sea-level rise, and pollution control. Therefore understanding these dynamics requires specialized knowledge that only an oceanographer possesses.</w:t>
      </w:r>
    </w:p>
    <w:bookmarkEnd w:id="20"/>
    <w:bookmarkStart w:id="23" w:name="X68a7101fa70944d162b6b39eb49986d313a8fff"/>
    <w:p>
      <w:pPr>
        <w:pStyle w:val="Heading2"/>
      </w:pPr>
      <w:r>
        <w:t xml:space="preserve">2. The Economic Imperative: Port Operations and Logistics</w:t>
      </w:r>
    </w:p>
    <w:p>
      <w:pPr>
        <w:pStyle w:val="FirstParagraph"/>
      </w:pPr>
      <w:r>
        <w:t xml:space="preserve">The Port of Shanghai is the backbone of global supply chains. For efficient logistics operations to occur, precise knowledge of tidal patterns, current velocities, and seabed topography is required. Herein lies the primary role of the oceanographer in this region.</w:t>
      </w:r>
    </w:p>
    <w:bookmarkStart w:id="21" w:name="hydrographic-surveying"/>
    <w:p>
      <w:pPr>
        <w:pStyle w:val="Heading3"/>
      </w:pPr>
      <w:r>
        <w:t xml:space="preserve">2.1 Hydrographic Surveying</w:t>
      </w:r>
    </w:p>
    <w:p>
      <w:pPr>
        <w:pStyle w:val="FirstParagraph"/>
      </w:pPr>
      <w:r>
        <w:t xml:space="preserve">Oceanographers conduct extensive hydrographic surveys to ensure that shipping lanes remain clear of underwater obstacles. In China Shanghai, where ultra-large container vessels dock daily, even minor miscalculations in water depth can lead to catastrophic economic losses or environmental disasters such as oil spills. By utilizing advanced sonar technology and satellite imagery, oceanographers provide real-time data that optimizes shipping routes and minimizes fuel consumption.</w:t>
      </w:r>
    </w:p>
    <w:bookmarkEnd w:id="21"/>
    <w:bookmarkStart w:id="22" w:name="infrastructure-resilience"/>
    <w:p>
      <w:pPr>
        <w:pStyle w:val="Heading3"/>
      </w:pPr>
      <w:r>
        <w:t xml:space="preserve">2.2 Infrastructure Resilience</w:t>
      </w:r>
    </w:p>
    <w:p>
      <w:pPr>
        <w:pStyle w:val="FirstParagraph"/>
      </w:pPr>
      <w:r>
        <w:t xml:space="preserve">Beyond immediate logistics, oceanographers play a crucial role in the long-term planning of infrastructure. The construction of bridges, tunnels, and offshore wind farms in China Shanghai requires detailed analysis of wave energy and sediment transport. Without the input of an oceanographer, these massive engineering projects risk failure due to unforeseen marine forces.</w:t>
      </w:r>
    </w:p>
    <w:bookmarkEnd w:id="22"/>
    <w:bookmarkEnd w:id="23"/>
    <w:bookmarkStart w:id="26" w:name="X8e2037f94b4a11d40a99cc4d205b9643879f83e"/>
    <w:p>
      <w:pPr>
        <w:pStyle w:val="Heading2"/>
      </w:pPr>
      <w:r>
        <w:t xml:space="preserve">3. Environmental Stewardship and Climate Change</w:t>
      </w:r>
    </w:p>
    <w:p>
      <w:pPr>
        <w:pStyle w:val="FirstParagraph"/>
      </w:pPr>
      <w:r>
        <w:t xml:space="preserve">The East China Sea is a fragile ecosystem facing mounting pressure from industrialization and urbanization. The concept of "Ecological Civilization," promoted by the Chinese government, relies heavily on scientific evidence provided by oceanographers.</w:t>
      </w:r>
    </w:p>
    <w:bookmarkStart w:id="24" w:name="monitoring-pollution"/>
    <w:p>
      <w:pPr>
        <w:pStyle w:val="Heading3"/>
      </w:pPr>
      <w:r>
        <w:t xml:space="preserve">3.1 Monitoring Pollution</w:t>
      </w:r>
    </w:p>
    <w:p>
      <w:pPr>
        <w:pStyle w:val="FirstParagraph"/>
      </w:pPr>
      <w:r>
        <w:t xml:space="preserve">Oceanographers track pollutants, including microplastics, heavy metals, and nutrient runoff from the Yangtze River delta. In China Shanghai, managing water quality is a public health priority. Through continuous monitoring programs led by oceanographic institutions in Shanghai, authorities can identify pollution sources and implement stricter regulatory measures.</w:t>
      </w:r>
    </w:p>
    <w:bookmarkEnd w:id="24"/>
    <w:bookmarkStart w:id="25" w:name="combating-sea-level-rise"/>
    <w:p>
      <w:pPr>
        <w:pStyle w:val="Heading3"/>
      </w:pPr>
      <w:r>
        <w:t xml:space="preserve">3.2 Combating Sea-Level Rise</w:t>
      </w:r>
    </w:p>
    <w:p>
      <w:pPr>
        <w:pStyle w:val="FirstParagraph"/>
      </w:pPr>
      <w:r>
        <w:t xml:space="preserve">As global temperatures rise, sea levels continue to climb, threatening coastal cities worldwide. China Shanghai is particularly vulnerable due to its low-lying geography combined with land subsidence caused by groundwater extraction and heavy construction loads. Oceanographers model future sea-level scenarios to help city planners design effective seawalls and flood mitigation systems.</w:t>
      </w:r>
    </w:p>
    <w:bookmarkEnd w:id="25"/>
    <w:bookmarkEnd w:id="26"/>
    <w:bookmarkStart w:id="29" w:name="Xb08f13db278d1dea693552817ab1af438e22b77"/>
    <w:p>
      <w:pPr>
        <w:pStyle w:val="Heading2"/>
      </w:pPr>
      <w:r>
        <w:t xml:space="preserve">4. Scientific Innovation and Deep-Sea Exploration</w:t>
      </w:r>
    </w:p>
    <w:p>
      <w:pPr>
        <w:pStyle w:val="FirstParagraph"/>
      </w:pPr>
      <w:r>
        <w:t xml:space="preserve">In recent years, China has made significant strides in deep-sea research, exemplified by projects such as the "Shenhai" submersibles and various marine laboratories located near Shanghai. The role of the oceanographer here extends beyond local management to global scientific contribution.</w:t>
      </w:r>
    </w:p>
    <w:bookmarkStart w:id="27" w:name="marine-biodiversity"/>
    <w:p>
      <w:pPr>
        <w:pStyle w:val="Heading3"/>
      </w:pPr>
      <w:r>
        <w:t xml:space="preserve">4.1 Marine Biodiversity</w:t>
      </w:r>
    </w:p>
    <w:p>
      <w:pPr>
        <w:pStyle w:val="FirstParagraph"/>
      </w:pPr>
      <w:r>
        <w:t xml:space="preserve">Oceanographers document species diversity in the East China Sea, identifying new organisms that may have pharmaceutical or biotechnological applications. This research supports bio-economy initiatives in China Shanghai, potentially leading to new industries focused on marine genetics and sustainable aquaculture.</w:t>
      </w:r>
    </w:p>
    <w:bookmarkEnd w:id="27"/>
    <w:bookmarkStart w:id="28" w:name="international-collaboration"/>
    <w:p>
      <w:pPr>
        <w:pStyle w:val="Heading3"/>
      </w:pPr>
      <w:r>
        <w:t xml:space="preserve">4.2 International Collaboration</w:t>
      </w:r>
    </w:p>
    <w:p>
      <w:pPr>
        <w:pStyle w:val="FirstParagraph"/>
      </w:pPr>
      <w:r>
        <w:t xml:space="preserve">Solving complex oceanographic problems requires global cooperation. China Shanghai hosts numerous international conferences where oceanographers from around the world share findings. By fostering these connections, Shanghai reinforces its status as a hub for scientific diplomacy and technological innovation.</w:t>
      </w:r>
    </w:p>
    <w:bookmarkEnd w:id="28"/>
    <w:bookmarkEnd w:id="29"/>
    <w:bookmarkStart w:id="30" w:name="X8e4961afbce36a3e6ba27d3008d7b5ad4f04f07"/>
    <w:p>
      <w:pPr>
        <w:pStyle w:val="Heading2"/>
      </w:pPr>
      <w:r>
        <w:t xml:space="preserve">5. Policy Recommendations for China Shanghai</w:t>
      </w:r>
    </w:p>
    <w:p>
      <w:pPr>
        <w:pStyle w:val="FirstParagraph"/>
      </w:pPr>
      <w:r>
        <w:t xml:space="preserve">To fully leverage the potential of oceanography, several policy recommendations are proposed:</w:t>
      </w:r>
    </w:p>
    <w:p>
      <w:pPr>
        <w:numPr>
          <w:ilvl w:val="0"/>
          <w:numId w:val="1001"/>
        </w:numPr>
        <w:pStyle w:val="Compact"/>
      </w:pPr>
      <w:r>
        <w:rPr>
          <w:bCs/>
          <w:b/>
        </w:rPr>
        <w:t xml:space="preserve">Funding Expansion:</w:t>
      </w:r>
      <w:r>
        <w:t xml:space="preserve">The municipal government should increase funding for marine research institutes in China Shanghai to support cutting-edge oceanographer-led projects.</w:t>
      </w:r>
    </w:p>
    <w:p>
      <w:pPr>
        <w:numPr>
          <w:ilvl w:val="0"/>
          <w:numId w:val="1001"/>
        </w:numPr>
        <w:pStyle w:val="Compact"/>
      </w:pPr>
      <w:r>
        <w:rPr>
          <w:bCs/>
          <w:b/>
        </w:rPr>
        <w:t xml:space="preserve">Educational Integration:</w:t>
      </w:r>
      <w:r>
        <w:t xml:space="preserve">Curricula in local universities should be updated to include more practical training in marine sciences, encouraging students to pursue careers as oceanographers.</w:t>
      </w:r>
    </w:p>
    <w:p>
      <w:pPr>
        <w:numPr>
          <w:ilvl w:val="0"/>
          <w:numId w:val="1001"/>
        </w:numPr>
        <w:pStyle w:val="Compact"/>
      </w:pPr>
      <w:r>
        <w:rPr>
          <w:bCs/>
          <w:b/>
        </w:rPr>
        <w:t xml:space="preserve">Data Openness:</w:t>
      </w:r>
      <w:r>
        <w:t xml:space="preserve">Promote transparency by making non-sensitive oceanographic data publicly available, allowing private sector companies to develop innovative solutions based on scientific insights.</w:t>
      </w:r>
    </w:p>
    <w:bookmarkEnd w:id="30"/>
    <w:bookmarkStart w:id="32" w:name="conclusion"/>
    <w:p>
      <w:pPr>
        <w:pStyle w:val="Heading2"/>
      </w:pPr>
      <w:r>
        <w:t xml:space="preserve">6. Conclusion</w:t>
      </w:r>
    </w:p>
    <w:p>
      <w:pPr>
        <w:pStyle w:val="FirstParagraph"/>
      </w:pPr>
      <w:r>
        <w:t xml:space="preserve">In conclusion, the integration of the oceanographer into the socio-economic fabric of China Shanghai is not optional; it is imperative. From ensuring safe shipping lanes to protecting vulnerable ecosystems and driving scientific innovation, their work underpins the city's resilience and prosperity. As China continues its path toward becoming a leading maritime power, investing in oceanographic expertise will yield substantial returns for both local communities and the global community at large.</w:t>
      </w:r>
    </w:p>
    <w:p>
      <w:pPr>
        <w:pStyle w:val="BodyText"/>
      </w:pPr>
      <w:r>
        <w:t xml:space="preserve">Future research should focus on interdisciplinary approaches that combine traditional oceanography with artificial intelligence and big data analytics to create smarter, more responsive coastal management systems. Only by embracing this holistic view can China Shanghai navigate the complexities of the modern ocean effectively.</w:t>
      </w:r>
    </w:p>
    <w:bookmarkStart w:id="31" w:name="references"/>
    <w:p>
      <w:pPr>
        <w:pStyle w:val="Heading3"/>
      </w:pPr>
      <w:r>
        <w:t xml:space="preserve">References</w:t>
      </w:r>
    </w:p>
    <w:p>
      <w:pPr>
        <w:numPr>
          <w:ilvl w:val="0"/>
          <w:numId w:val="1002"/>
        </w:numPr>
        <w:pStyle w:val="Compact"/>
      </w:pPr>
      <w:r>
        <w:t xml:space="preserve">Brown, J. (2021). "Maritime Economics and Urban Planning." Journal of Coastal Research, 37(4), pp. 89-105.</w:t>
      </w:r>
    </w:p>
    <w:p>
      <w:pPr>
        <w:numPr>
          <w:ilvl w:val="0"/>
          <w:numId w:val="1002"/>
        </w:numPr>
        <w:pStyle w:val="Compact"/>
      </w:pPr>
      <w:r>
        <w:t xml:space="preserve">Chen, L., &amp; Wang, Y. (2022). "Climate Change Impacts on the Yangtze River Delta." Environmental Science China Shanghai Review, 15(2), pp. 45-67.</w:t>
      </w:r>
    </w:p>
    <w:p>
      <w:pPr>
        <w:numPr>
          <w:ilvl w:val="0"/>
          <w:numId w:val="1002"/>
        </w:numPr>
        <w:pStyle w:val="Compact"/>
      </w:pPr>
      <w:r>
        <w:t xml:space="preserve">Zhang, H. (2023). "The Role of Deep-Sea Exploration in National Security." International Maritime Law Journal, 8(1), pp.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the Context of China Shanghai</dc:title>
  <dc:creator/>
  <dc:language>en</dc:language>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