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Inland</w:t>
      </w:r>
      <w:r>
        <w:t xml:space="preserve"> </w:t>
      </w:r>
      <w:r>
        <w:t xml:space="preserve">Oceanographer:</w:t>
      </w:r>
      <w:r>
        <w:t xml:space="preserve"> </w:t>
      </w:r>
      <w:r>
        <w:t xml:space="preserve">Hydrological</w:t>
      </w:r>
      <w:r>
        <w:t xml:space="preserve"> </w:t>
      </w:r>
      <w:r>
        <w:t xml:space="preserve">Dynamics</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b9f157cb77a73aac928e36c4807b743ee2977b1"/>
    <w:p>
      <w:pPr>
        <w:pStyle w:val="Heading1"/>
      </w:pPr>
      <w:r>
        <w:t xml:space="preserve">The Inland Oceanographer:</w:t>
      </w:r>
      <w:r>
        <w:br/>
      </w:r>
      <w:r>
        <w:t xml:space="preserve">Redefining Marine Science in the Highlands of Ethiopia, Addis Ababa</w:t>
      </w:r>
    </w:p>
    <w:p>
      <w:pPr>
        <w:pStyle w:val="FirstParagraph"/>
      </w:pPr>
      <w:r>
        <w:rPr>
          <w:bCs/>
          <w:b/>
        </w:rPr>
        <w:t xml:space="preserve">Abstract:</w:t>
      </w:r>
      <w:r>
        <w:br/>
      </w:r>
      <w:r>
        <w:t xml:space="preserve">While traditional oceanography is geographically confined to saltwater bodies, the hydrological principles governing fluid dynamics, sediment transport, and ecosystem sustainability are universally applicable. This paper explores the emerging field of "inland oceanography" within the context of Ethiopia's capital city, Addis Ababa. It examines how urban lake management in this high-altitude metropolis parallels marine challenges faced by coastal nations. By applying oceanographic methodologies to freshwater systems in Ethiopia, Addis Ababa can address critical issues regarding water security, climate change resilience, and sustainable urban development.</w:t>
      </w:r>
    </w:p>
    <w:bookmarkStart w:id="20" w:name="introduction"/>
    <w:p>
      <w:pPr>
        <w:pStyle w:val="Heading2"/>
      </w:pPr>
      <w:r>
        <w:t xml:space="preserve">1. Introduction</w:t>
      </w:r>
    </w:p>
    <w:p>
      <w:pPr>
        <w:pStyle w:val="FirstParagraph"/>
      </w:pPr>
      <w:r>
        <w:t xml:space="preserve">The term "Oceanographer" traditionally evokes images of vast blue horizons, saltwater currents, and marine biodiversity found in the world's oceans. However, the fundamental scientific principles that govern these massive bodies of water—hydrodynamics, thermohaline circulation (or its freshwater equivalent), sedimentology, and ecological interdependence—are equally relevant to large inland water bodies. As urbanization accelerates globally, cities with significant internal water systems must adopt oceanographic perspectives to ensure survival and sustainability. In this context, Ethiopia Addis Ababa presents a unique case study for the application of oceanographic principles on land.</w:t>
      </w:r>
    </w:p>
    <w:p>
      <w:pPr>
        <w:pStyle w:val="BodyText"/>
      </w:pPr>
      <w:r>
        <w:t xml:space="preserve">Ethiopia is often referred to as the "Water Tower of Africa" due to its abundant river systems, yet it faces severe water management challenges. Within this national framework, Addis Ababa serves as a complex microcosm. The capital city is home to several significant lakes, most notably Lake Langano (nearby), but more critically within the urban sprawl are smaller but ecologically vital lakes such as Lake Sare and the various wetlands along the Kebena River. These bodies of water require rigorous study not just as freshwater sources, but as complex aquatic ecosystems subject to pollution, sedimentation, and climate variability.</w:t>
      </w:r>
    </w:p>
    <w:bookmarkEnd w:id="20"/>
    <w:bookmarkStart w:id="21" w:name="the-concept-of-urban-oceanography"/>
    <w:p>
      <w:pPr>
        <w:pStyle w:val="Heading2"/>
      </w:pPr>
      <w:r>
        <w:t xml:space="preserve">2. The Concept of Urban Oceanography</w:t>
      </w:r>
    </w:p>
    <w:p>
      <w:pPr>
        <w:pStyle w:val="FirstParagraph"/>
      </w:pPr>
      <w:r>
        <w:t xml:space="preserve">To understand why an Oceanographer is needed in a landlocked capital like Ethiopia Addis Ababa, one must first deconstruct the discipline. Oceanography is not merely the study of salt; it is the study of water movement, composition, and interaction with life. In Addis Ababa, located at an altitude of approximately 2,355 meters above sea level in Ethiopia, rainwater runoff creates ephemeral streams that feed into permanent lakes. These urban water bodies behave similarly to coastal lagoons or estuaries.</w:t>
      </w:r>
    </w:p>
    <w:p>
      <w:pPr>
        <w:pStyle w:val="BodyText"/>
      </w:pPr>
      <w:r>
        <w:t xml:space="preserve">Just as oceanographers monitor the health of coral reefs and the acidity of seawater, professionals with an oceanographic background are required to monitor pH levels, dissolved oxygen, and turbidity in the lakes surrounding Addis Ababa. The principles of stratification observed in deep oceans apply to these urban lakes during dry seasons when water levels drop significantly. Furthermore, the study of currents in a marine environment helps predict pollutant dispersion; similarly, oceanographic modeling can predict how waste dumped into Lake Sare will spread through the wetlands and eventually affect groundwater aquifers that supply millions of residents.</w:t>
      </w:r>
    </w:p>
    <w:bookmarkEnd w:id="21"/>
    <w:bookmarkStart w:id="22" w:name="X75b9f025432cb5b56b89712add948c44169eec4"/>
    <w:p>
      <w:pPr>
        <w:pStyle w:val="Heading2"/>
      </w:pPr>
      <w:r>
        <w:t xml:space="preserve">3. Hydrological Challenges in Ethiopia Addis Ababa</w:t>
      </w:r>
    </w:p>
    <w:p>
      <w:pPr>
        <w:pStyle w:val="FirstParagraph"/>
      </w:pPr>
      <w:r>
        <w:t xml:space="preserve">The specific context of Ethiopia Addis Ababa presents distinct hydrological challenges that mirror those found in developing coastal nations. Rapid population growth has led to unplanned urban expansion, resulting in the encroachment of settlements onto lake beds and wetlands. This phenomenon is akin to coastal development destroying mangrove forests or barrier reefs, which serve as natural buffers against erosion.</w:t>
      </w:r>
    </w:p>
    <w:p>
      <w:pPr>
        <w:pStyle w:val="BodyText"/>
      </w:pPr>
      <w:r>
        <w:t xml:space="preserve">In Addis Ababa, the lack of comprehensive sewage treatment systems means that untreated wastewater flows directly into these water bodies. An Oceanographer specializing in marine pollution would recognize this as a point-source contamination issue similar to industrial discharge in coastal zones. The resulting eutrophication—excessive nutrient enrichment leading to algal blooms—is a crisis facing both Lake Victoria and the urban lakes of Addis Ababa. Without specialized oceanographic intervention, these lakes risk becoming dead zones, losing their capacity to support biodiversity and purify water.</w:t>
      </w:r>
    </w:p>
    <w:p>
      <w:pPr>
        <w:pStyle w:val="BodyText"/>
      </w:pPr>
      <w:r>
        <w:t xml:space="preserve">Moreover, sediment transport is a major concern in Ethiopia Addis Ababa. The highlands surrounding the city suffer from severe soil erosion due to deforestation and intensive agriculture. This sediment washes into the urban waterways, increasing turbidity and reducing light penetration for aquatic plants. Oceanographers study similar processes in river deltas where siltation threatens port infrastructure; here, siltation threatens the lifespan of reservoirs and lakes that are critical for flood control in Addis Ababa.</w:t>
      </w:r>
    </w:p>
    <w:bookmarkEnd w:id="22"/>
    <w:bookmarkStart w:id="23" w:name="the-role-of-the-inland-oceanographer"/>
    <w:p>
      <w:pPr>
        <w:pStyle w:val="Heading2"/>
      </w:pPr>
      <w:r>
        <w:t xml:space="preserve">4. The Role of the Inland Oceanographer</w:t>
      </w:r>
    </w:p>
    <w:p>
      <w:pPr>
        <w:pStyle w:val="FirstParagraph"/>
      </w:pPr>
      <w:r>
        <w:t xml:space="preserve">The integration of an "Inland Oceanographer" into the scientific infrastructure of Ethiopia Addis Ababa is essential for evidence-based policy making. This professional role would involve several key responsibilities:</w:t>
      </w:r>
    </w:p>
    <w:p>
      <w:pPr>
        <w:numPr>
          <w:ilvl w:val="0"/>
          <w:numId w:val="1001"/>
        </w:numPr>
        <w:pStyle w:val="Compact"/>
      </w:pPr>
      <w:r>
        <w:rPr>
          <w:bCs/>
          <w:b/>
        </w:rPr>
        <w:t xml:space="preserve">Bathymetric Surveying:</w:t>
      </w:r>
      <w:r>
        <w:t xml:space="preserve"> </w:t>
      </w:r>
      <w:r>
        <w:t xml:space="preserve">Mapping the depth and topography of urban lakes to understand volume changes over time, crucial for flood prediction.</w:t>
      </w:r>
    </w:p>
    <w:p>
      <w:pPr>
        <w:numPr>
          <w:ilvl w:val="0"/>
          <w:numId w:val="1001"/>
        </w:numPr>
        <w:pStyle w:val="Compact"/>
      </w:pPr>
      <w:r>
        <w:rPr>
          <w:bCs/>
          <w:b/>
        </w:rPr>
        <w:t xml:space="preserve">Climatological Modeling:</w:t>
      </w:r>
      <w:r>
        <w:t xml:space="preserve"> </w:t>
      </w:r>
      <w:r>
        <w:t xml:space="preserve">Analyzing how changing rainfall patterns in Ethiopia affect lake levels, using marine meteorological tools adapted for freshwater systems.</w:t>
      </w:r>
    </w:p>
    <w:p>
      <w:pPr>
        <w:numPr>
          <w:ilvl w:val="0"/>
          <w:numId w:val="1001"/>
        </w:numPr>
        <w:pStyle w:val="Compact"/>
      </w:pPr>
      <w:r>
        <w:rPr>
          <w:bCs/>
          <w:b/>
        </w:rPr>
        <w:t xml:space="preserve">Ecosystem Restoration:</w:t>
      </w:r>
      <w:r>
        <w:t xml:space="preserve"> </w:t>
      </w:r>
      <w:r>
        <w:t xml:space="preserve">Applying marine conservation techniques to restore native plant and animal life in the wetlands of Addis Ababa.</w:t>
      </w:r>
    </w:p>
    <w:p>
      <w:pPr>
        <w:numPr>
          <w:ilvl w:val="0"/>
          <w:numId w:val="1001"/>
        </w:numPr>
        <w:pStyle w:val="Compact"/>
      </w:pPr>
      <w:r>
        <w:rPr>
          <w:bCs/>
          <w:b/>
        </w:rPr>
        <w:t xml:space="preserve">Pollutant Tracking:</w:t>
      </w:r>
      <w:r>
        <w:t xml:space="preserve"> </w:t>
      </w:r>
      <w:r>
        <w:t xml:space="preserve">Utilizing satellite remote sensing, a standard tool in oceanography, to monitor water quality changes across large areas of Ethiopia Addis Ababa.</w:t>
      </w:r>
    </w:p>
    <w:p>
      <w:pPr>
        <w:pStyle w:val="FirstParagraph"/>
      </w:pPr>
      <w:r>
        <w:t xml:space="preserve">The presence of such expertise bridges the gap between general environmental science and specialized hydrological engineering. It allows for a holistic approach where the lake is viewed not just as a static body of water, but as a dynamic system connected to the broader climate and urban infrastructure of Ethiopia.</w:t>
      </w:r>
    </w:p>
    <w:bookmarkEnd w:id="23"/>
    <w:bookmarkStart w:id="24" w:name="X143a0dccaa056452b72f2e50883bd83e2c04ce9"/>
    <w:p>
      <w:pPr>
        <w:pStyle w:val="Heading2"/>
      </w:pPr>
      <w:r>
        <w:t xml:space="preserve">5. Strategic Implications for National Development</w:t>
      </w:r>
    </w:p>
    <w:p>
      <w:pPr>
        <w:pStyle w:val="FirstParagraph"/>
      </w:pPr>
      <w:r>
        <w:t xml:space="preserve">The application of oceanographic principles in Addis Ababa has far-reaching implications for the nation's development agenda. Water security is a cornerstone of economic stability. By treating urban lakes with the same scientific rigor applied to marine environments, Ethiopia can unlock new technologies for water treatment and flood management.</w:t>
      </w:r>
    </w:p>
    <w:p>
      <w:pPr>
        <w:pStyle w:val="BodyText"/>
      </w:pPr>
      <w:r>
        <w:t xml:space="preserve">Additionally, there is significant potential for eco-tourism in Addis Ababa if these natural assets are preserved. Just as coastal economies in many countries rely on healthy marine ecosystems for tourism, the lakes of Ethiopia Addis Ababa could become centers of recreation and education. However, this requires a foundation of scientific integrity that only specialized research can provide.</w:t>
      </w:r>
    </w:p>
    <w:bookmarkEnd w:id="24"/>
    <w:bookmarkStart w:id="25" w:name="conclusion"/>
    <w:p>
      <w:pPr>
        <w:pStyle w:val="Heading2"/>
      </w:pPr>
      <w:r>
        <w:t xml:space="preserve">6. Conclusion</w:t>
      </w:r>
    </w:p>
    <w:p>
      <w:pPr>
        <w:pStyle w:val="FirstParagraph"/>
      </w:pPr>
      <w:r>
        <w:t xml:space="preserve">In conclusion, the role of an Oceanographer extends far beyond the salty seas traditionally associated with the term. In Ethiopia Addis Ababa, where freshwater resources are both abundant and critically vulnerable, oceanographic methodologies offer powerful tools for preservation and management. The challenges faced by these urban lakes—pollution, sedimentation, and climate impact—are mirrors of global marine crises.</w:t>
      </w:r>
    </w:p>
    <w:p>
      <w:pPr>
        <w:pStyle w:val="BodyText"/>
      </w:pPr>
      <w:r>
        <w:t xml:space="preserve">By embracing the expertise of inland oceanographers, Ethiopia Addis Ababa can lead the way in sustainable urban hydrology. This approach not only secures water for millions but also fosters a deeper scientific understanding of how human activity intersects with aquatic ecosystems. The future of Ethiopia Addis Ababa depends on recognizing that every body of water, regardless of its salinity or location, deserves the rigorous study and protection typically reserved for the world's oceans.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Inland Oceanographer: Hydrological Dynamics in Ethiopia, Addis Ababa</dc:title>
  <dc:creator/>
  <dc:language>en</dc:language>
  <cp:keywords/>
  <dcterms:created xsi:type="dcterms:W3CDTF">2026-07-29T13:02:00Z</dcterms:created>
  <dcterms:modified xsi:type="dcterms:W3CDTF">2026-07-29T13:02:00Z</dcterms:modified>
</cp:coreProperties>
</file>

<file path=docProps/custom.xml><?xml version="1.0" encoding="utf-8"?>
<Properties xmlns="http://schemas.openxmlformats.org/officeDocument/2006/custom-properties" xmlns:vt="http://schemas.openxmlformats.org/officeDocument/2006/docPropsVTypes"/>
</file>