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in</w:t>
      </w:r>
      <w:r>
        <w:t xml:space="preserve"> </w:t>
      </w:r>
      <w:r>
        <w:t xml:space="preserve">Japan</w:t>
      </w:r>
      <w:r>
        <w:t xml:space="preserve"> </w:t>
      </w:r>
      <w:r>
        <w:t xml:space="preserve">Kyoto:</w:t>
      </w:r>
      <w:r>
        <w:t xml:space="preserve"> </w:t>
      </w:r>
      <w:r>
        <w:t xml:space="preserve">Interdisciplinary</w:t>
      </w:r>
      <w:r>
        <w:t xml:space="preserve"> </w:t>
      </w:r>
      <w:r>
        <w:t xml:space="preserve">Convergence</w:t>
      </w:r>
    </w:p>
    <w:bookmarkStart w:id="34" w:name="Xe5362cee0d3b431c8e0049a2a15c18c759f0234"/>
    <w:p>
      <w:pPr>
        <w:pStyle w:val="Heading1"/>
      </w:pPr>
      <w:r>
        <w:t xml:space="preserve">The Role of the Oceanographer in Japan Kyoto:</w:t>
      </w:r>
      <w:r>
        <w:br/>
      </w:r>
      <w:r>
        <w:t xml:space="preserve">An Interdisciplinary Analysis</w:t>
      </w:r>
    </w:p>
    <w:p>
      <w:pPr>
        <w:pStyle w:val="FirstParagraph"/>
      </w:pPr>
      <w:r>
        <w:rPr>
          <w:bCs/>
          <w:b/>
        </w:rPr>
        <w:t xml:space="preserve">Date:</w:t>
      </w:r>
      <w:r>
        <w:t xml:space="preserve"> </w:t>
      </w:r>
      <w:r>
        <w:t xml:space="preserve">October 24, 2023</w:t>
      </w:r>
      <w:r>
        <w:br/>
      </w:r>
      <w:r>
        <w:rPr>
          <w:bCs/>
          <w:b/>
        </w:rPr>
        <w:t xml:space="preserve">Purpose:</w:t>
      </w:r>
      <w:r>
        <w:t xml:space="preserve"> </w:t>
      </w:r>
      <w:r>
        <w:t xml:space="preserve">Research Paper for Regional Integration</w:t>
      </w:r>
    </w:p>
    <w:bookmarkStart w:id="20" w:name="abstract"/>
    <w:p>
      <w:pPr>
        <w:pStyle w:val="Heading2"/>
      </w:pPr>
      <w:r>
        <w:t xml:space="preserve">1.</w:t>
      </w:r>
      <w:r>
        <w:t xml:space="preserve">  Abstract</w:t>
      </w:r>
    </w:p>
    <w:p>
      <w:pPr>
        <w:pStyle w:val="FirstParagraph"/>
      </w:pPr>
      <w:r>
        <w:rPr>
          <w:bCs/>
          <w:b/>
        </w:rPr>
        <w:t xml:space="preserve">Absolute Path: The Synthesis of Oceanography and Ancient Wisdom in Japan Kyoto</w:t>
      </w:r>
    </w:p>
    <w:p>
      <w:pPr>
        <w:pStyle w:val="BodyText"/>
      </w:pPr>
      <w:r>
        <w:t xml:space="preserve">* Note: Fixed the background color syntax error in style block above for valid CSS.</w:t>
      </w:r>
    </w:p>
    <w:p>
      <w:pPr>
        <w:pStyle w:val="BlockText"/>
      </w:pPr>
      <w:r>
        <w:t xml:space="preserve">This research paper explores the unique convergence of modern marine science and ancient cultural heritage within the context of</w:t>
      </w:r>
      <w:r>
        <w:t xml:space="preserve"> </w:t>
      </w:r>
      <w:r>
        <w:rPr>
          <w:bCs/>
          <w:b/>
        </w:rPr>
        <w:t xml:space="preserve">Oceanographer</w:t>
      </w:r>
      <w:r>
        <w:t xml:space="preserve"> </w:t>
      </w:r>
      <w:r>
        <w:t xml:space="preserve">studies, specifically situated within the historical and geographical confines of</w:t>
      </w:r>
      <w:r>
        <w:t xml:space="preserve"> </w:t>
      </w:r>
      <w:r>
        <w:rPr>
          <w:bCs/>
          <w:b/>
        </w:rPr>
        <w:t xml:space="preserve">Japan Kyoto</w:t>
      </w:r>
      <w:r>
        <w:t xml:space="preserve">. While traditionally associated with coastal regions, the role of an</w:t>
      </w:r>
    </w:p>
    <w:p>
      <w:pPr>
        <w:pStyle w:val="BlockText"/>
      </w:pPr>
      <w:r>
        <w:t xml:space="preserve">Oceanographer extends far beyond mere shoreline observation. This paper argues that in a landlocked city like Kyoto, the modern understanding of oceanographic principles—hydrology, climate dynamics, and water resource management—is critical for preserving both natural ecosystems and cultural heritage. By examining how an</w:t>
      </w:r>
      <w:r>
        <w:t xml:space="preserve"> </w:t>
      </w:r>
      <w:r>
        <w:rPr>
          <w:bCs/>
          <w:b/>
        </w:rPr>
        <w:t xml:space="preserve">Oceanographer</w:t>
      </w:r>
      <w:r>
        <w:t xml:space="preserve"> </w:t>
      </w:r>
      <w:r>
        <w:t xml:space="preserve">approaches water systems in</w:t>
      </w:r>
      <w:r>
        <w:t xml:space="preserve"> </w:t>
      </w:r>
      <w:r>
        <w:rPr>
          <w:bCs/>
          <w:b/>
        </w:rPr>
        <w:t xml:space="preserve">Japan Kyoto</w:t>
      </w:r>
      <w:r>
        <w:t xml:space="preserve">, we uncover a vital interdisciplinary bridge between traditional Japanese aesthetics of water and cutting-edge environmental science.</w:t>
      </w:r>
    </w:p>
    <w:bookmarkEnd w:id="20"/>
    <w:bookmarkStart w:id="21" w:name="introduction-the-inland-sea"/>
    <w:p>
      <w:pPr>
        <w:pStyle w:val="Heading2"/>
      </w:pPr>
      <w:r>
        <w:t xml:space="preserve">2.</w:t>
      </w:r>
      <w:r>
        <w:t xml:space="preserve">  Introduction: The Inland Sea</w:t>
      </w:r>
    </w:p>
    <w:p>
      <w:pPr>
        <w:pStyle w:val="FirstParagraph"/>
      </w:pPr>
      <w:r>
        <w:t xml:space="preserve">The concept of an</w:t>
      </w:r>
      <w:r>
        <w:t xml:space="preserve"> </w:t>
      </w:r>
      <w:r>
        <w:rPr>
          <w:bCs/>
          <w:b/>
        </w:rPr>
        <w:t xml:space="preserve">Oceanographer</w:t>
      </w:r>
      <w:r>
        <w:t xml:space="preserve"> </w:t>
      </w:r>
      <w:r>
        <w:t xml:space="preserve">is often visually and intellectually tethered to vast, churning oceans. However, the true essence of oceanography—the study of the physical and biological components and processes of the oceans—resonates profoundly in</w:t>
      </w:r>
      <w:r>
        <w:t xml:space="preserve"> </w:t>
      </w:r>
      <w:r>
        <w:rPr>
          <w:bCs/>
          <w:b/>
        </w:rPr>
        <w:t xml:space="preserve">Japan Kyoto</w:t>
      </w:r>
      <w:r>
        <w:t xml:space="preserve">. Located in a basin surrounded by mountains, Kyoto’s relationship with water is intimate, historical, and vital. The city relies on intricate networks of rivers, aquifers, and artificial ponds that feed into its famous gardens, temples.</w:t>
      </w:r>
    </w:p>
    <w:p>
      <w:pPr>
        <w:pStyle w:val="BodyText"/>
      </w:pPr>
      <w:r>
        <w:t xml:space="preserve">This document serves as a comprehensive research paper detailing how the expertise of an</w:t>
      </w:r>
      <w:r>
        <w:t xml:space="preserve"> </w:t>
      </w:r>
      <w:r>
        <w:rPr>
          <w:bCs/>
          <w:b/>
        </w:rPr>
        <w:t xml:space="preserve">Oceanographer</w:t>
      </w:r>
      <w:r>
        <w:t xml:space="preserve"> </w:t>
      </w:r>
      <w:r>
        <w:t xml:space="preserve">is not only applicable but essential in</w:t>
      </w:r>
      <w:r>
        <w:t xml:space="preserve"> </w:t>
      </w:r>
      <w:r>
        <w:rPr>
          <w:bCs/>
          <w:b/>
        </w:rPr>
        <w:t xml:space="preserve">Japan Kyoto</w:t>
      </w:r>
      <w:r>
        <w:t xml:space="preserve">. It challenges the traditional geographic limitations of marine science by highlighting hydrological connectivity. The flow of water from the mountains into coastal seas means that inland actions directly impact offshore environments. Therefore, an</w:t>
      </w:r>
      <w:r>
        <w:t xml:space="preserve"> </w:t>
      </w:r>
      <w:r>
        <w:rPr>
          <w:bCs/>
          <w:b/>
        </w:rPr>
        <w:t xml:space="preserve">Oceanographer</w:t>
      </w:r>
      <w:r>
        <w:t xml:space="preserve"> </w:t>
      </w:r>
      <w:r>
        <w:t xml:space="preserve">working in or focusing on</w:t>
      </w:r>
    </w:p>
    <w:p>
      <w:pPr>
        <w:pStyle w:val="BodyText"/>
      </w:pPr>
      <w:r>
        <w:t xml:space="preserve">Japan Kyoto must adopt a holistic perspective.</w:t>
      </w:r>
    </w:p>
    <w:bookmarkEnd w:id="21"/>
    <w:bookmarkStart w:id="23" w:name="X160126010423c7f4512dd69069d9b2c7d3764ba"/>
    <w:p>
      <w:pPr>
        <w:pStyle w:val="Heading2"/>
      </w:pPr>
      <w:r>
        <w:t xml:space="preserve">3.</w:t>
      </w:r>
      <w:r>
        <w:t xml:space="preserve">  &gt;The Hydrological Nexus: Connecting Mountains to Sea</w:t>
      </w:r>
    </w:p>
    <w:bookmarkStart w:id="22" w:name="river-systems-as-oceanographic-proxies"/>
    <w:p>
      <w:pPr>
        <w:pStyle w:val="Heading3"/>
      </w:pPr>
      <w:r>
        <w:t xml:space="preserve">3.1 River Systems as Oceanographic Proxies</w:t>
      </w:r>
    </w:p>
    <w:p>
      <w:pPr>
        <w:pStyle w:val="FirstParagraph"/>
      </w:pPr>
      <w:r>
        <w:t xml:space="preserve">In the context of an</w:t>
      </w:r>
      <w:r>
        <w:t xml:space="preserve"> </w:t>
      </w:r>
      <w:r>
        <w:rPr>
          <w:bCs/>
          <w:b/>
        </w:rPr>
        <w:t xml:space="preserve">Oceanographer</w:t>
      </w:r>
      <w:r>
        <w:t xml:space="preserve">, rivers are not just freshwater bodies; they are the primary conveyors of nutrients, sediments, and pollutants to the ocean. In</w:t>
      </w:r>
      <w:r>
        <w:t xml:space="preserve"> </w:t>
      </w:r>
      <w:r>
        <w:rPr>
          <w:bCs/>
          <w:b/>
        </w:rPr>
        <w:t xml:space="preserve">Japan Kyoto</w:t>
      </w:r>
      <w:r>
        <w:t xml:space="preserve">, major river systems originating from nearby mountain ranges flow through the city before reaching Seto Inland Sea. An expert in marine science must monitor these inland waters to understand coastal health.</w:t>
      </w:r>
    </w:p>
    <w:p>
      <w:pPr>
        <w:pStyle w:val="BodyText"/>
      </w:pPr>
      <w:r>
        <w:t xml:space="preserve">The role of an</w:t>
      </w:r>
      <w:r>
        <w:t xml:space="preserve"> </w:t>
      </w:r>
      <w:r>
        <w:rPr>
          <w:bCs/>
          <w:b/>
        </w:rPr>
        <w:t xml:space="preserve">Oceanographer</w:t>
      </w:r>
      <w:r>
        <w:t xml:space="preserve"> </w:t>
      </w:r>
      <w:r>
        <w:t xml:space="preserve">here involves:</w:t>
      </w:r>
    </w:p>
    <w:p>
      <w:pPr>
        <w:numPr>
          <w:ilvl w:val="0"/>
          <w:numId w:val="1001"/>
        </w:numPr>
        <w:pStyle w:val="Compact"/>
      </w:pPr>
      <w:r>
        <w:rPr>
          <w:bCs/>
          <w:b/>
        </w:rPr>
        <w:t xml:space="preserve">Sediment Analysis:</w:t>
      </w:r>
      <w:r>
        <w:t xml:space="preserve"> </w:t>
      </w:r>
      <w:r>
        <w:t xml:space="preserve">Understanding how silt from Kyoto’s rivers affects coral reefs and marine biodiversity further downstream.</w:t>
      </w:r>
    </w:p>
    <w:p>
      <w:pPr>
        <w:numPr>
          <w:ilvl w:val="0"/>
          <w:numId w:val="1001"/>
        </w:numPr>
        <w:pStyle w:val="Compact"/>
      </w:pPr>
      <w:r>
        <w:rPr>
          <w:bCs/>
          <w:b/>
        </w:rPr>
        <w:t xml:space="preserve">Nutrient Cycling:</w:t>
      </w:r>
      <w:r>
        <w:t xml:space="preserve"> </w:t>
      </w:r>
      <w:r>
        <w:t xml:space="preserve">Tracking nitrogen and phosphorus levels that cause eutrophication in coastal waters.</w:t>
      </w:r>
    </w:p>
    <w:p>
      <w:pPr>
        <w:numPr>
          <w:ilvl w:val="0"/>
          <w:numId w:val="1001"/>
        </w:numPr>
        <w:pStyle w:val="Compact"/>
      </w:pPr>
      <w:r>
        <w:rPr>
          <w:bCs/>
          <w:b/>
        </w:rPr>
        <w:t xml:space="preserve">Pollutant Transport:</w:t>
      </w:r>
      <w:r>
        <w:t xml:space="preserve"> </w:t>
      </w:r>
      <w:r>
        <w:t xml:space="preserve">Modeling the movement of microplastics from urban centers like Kyoto into marine ecosystems.</w:t>
      </w:r>
    </w:p>
    <w:bookmarkEnd w:id="22"/>
    <w:bookmarkEnd w:id="23"/>
    <w:bookmarkStart w:id="26" w:name="Xce07d2b42d64873f3c278d5a01afa01829e8d46"/>
    <w:p>
      <w:pPr>
        <w:pStyle w:val="Heading2"/>
      </w:pPr>
      <w:r>
        <w:t xml:space="preserve">4.</w:t>
      </w:r>
      <w:r>
        <w:t xml:space="preserve">  Cultural Heritage and Marine Preservation</w:t>
      </w:r>
    </w:p>
    <w:p>
      <w:pPr>
        <w:pStyle w:val="FirstParagraph"/>
      </w:pPr>
      <w:r>
        <w:t xml:space="preserve">The city of Kyoto is a UNESCO World Heritage site, rich with temples that utilize water for purification, meditation, and aesthetic display. The philosophical concept of "Water" in Japanese culture is deeply tied to the ocean’s purity and power. An</w:t>
      </w:r>
      <w:r>
        <w:t xml:space="preserve"> </w:t>
      </w:r>
      <w:r>
        <w:rPr>
          <w:bCs/>
          <w:b/>
        </w:rPr>
        <w:t xml:space="preserve">Oceanographer</w:t>
      </w:r>
      <w:r>
        <w:t xml:space="preserve"> </w:t>
      </w:r>
      <w:r>
        <w:t xml:space="preserve">engaging with the heritage of</w:t>
      </w:r>
    </w:p>
    <w:p>
      <w:pPr>
        <w:pStyle w:val="BodyText"/>
      </w:pPr>
      <w:r>
        <w:t xml:space="preserve">Japan Kyoto plays a crucial role in preserving this cultural identity through scientific advocacy.</w:t>
      </w:r>
    </w:p>
    <w:bookmarkStart w:id="24" w:name="the-aesthetics-of-flow"/>
    <w:p>
      <w:pPr>
        <w:pStyle w:val="Heading3"/>
      </w:pPr>
      <w:r>
        <w:t xml:space="preserve">4.1 The Aesthetics of Flow</w:t>
      </w:r>
    </w:p>
    <w:p>
      <w:pPr>
        <w:pStyle w:val="FirstParagraph"/>
      </w:pPr>
      <w:r>
        <w:t xml:space="preserve">Kyoto’s famous rock gardens, such as those at Ryoan-ji, are often interpreted as abstract representations of the ocean. From an</w:t>
      </w:r>
      <w:r>
        <w:t xml:space="preserve"> </w:t>
      </w:r>
      <w:r>
        <w:rPr>
          <w:bCs/>
          <w:b/>
        </w:rPr>
        <w:t xml:space="preserve">Oceanographer</w:t>
      </w:r>
      <w:r>
        <w:t xml:space="preserve">'s perspective, these stones represent islands and currents. Understanding the fluid dynamics behind these artistic interpretations requires scientific literacy. The paper posits that an</w:t>
      </w:r>
    </w:p>
    <w:p>
      <w:pPr>
        <w:pStyle w:val="BodyText"/>
      </w:pPr>
      <w:r>
        <w:t xml:space="preserve">Oceanographer can serve as a cultural liaison, explaining to temple guardians how modern climate change affects local water tables and garden integrity.</w:t>
      </w:r>
    </w:p>
    <w:bookmarkEnd w:id="24"/>
    <w:bookmarkStart w:id="25" w:name="historical-climate-data"/>
    <w:p>
      <w:pPr>
        <w:pStyle w:val="Heading3"/>
      </w:pPr>
      <w:r>
        <w:t xml:space="preserve">4.2 Historical Climate Data</w:t>
      </w:r>
    </w:p>
    <w:p>
      <w:pPr>
        <w:pStyle w:val="FirstParagraph"/>
      </w:pPr>
      <w:r>
        <w:t xml:space="preserve">To predict future oceanic conditions, historical data is paramount. In</w:t>
      </w:r>
      <w:r>
        <w:t xml:space="preserve"> </w:t>
      </w:r>
      <w:r>
        <w:rPr>
          <w:bCs/>
          <w:b/>
        </w:rPr>
        <w:t xml:space="preserve">Japan Kyoto</w:t>
      </w:r>
      <w:r>
        <w:t xml:space="preserve">, centuries-old records from shrines and imperial courts provide invaluable climate data. An interdisciplinary team comprising an</w:t>
      </w:r>
    </w:p>
    <w:p>
      <w:pPr>
        <w:pStyle w:val="BodyText"/>
      </w:pPr>
      <w:r>
        <w:t xml:space="preserve">Oceanographer and historians can reconstruct past sea-level changes based on textual records of flooding in the city. This synergy between humanities and sciences enhances our understanding of long-term oceanographic trends.</w:t>
      </w:r>
    </w:p>
    <w:bookmarkEnd w:id="25"/>
    <w:bookmarkEnd w:id="26"/>
    <w:bookmarkStart w:id="29" w:name="Xea7e4cb9aaebfe8b1a9bd0d864759261e556a3c"/>
    <w:p>
      <w:pPr>
        <w:pStyle w:val="Heading2"/>
      </w:pPr>
      <w:r>
        <w:t xml:space="preserve">5.</w:t>
      </w:r>
      <w:r>
        <w:t xml:space="preserve">  Modern Challenges: Climate Change and Urbanization</w:t>
      </w:r>
    </w:p>
    <w:p>
      <w:pPr>
        <w:pStyle w:val="FirstParagraph"/>
      </w:pPr>
      <w:r>
        <w:t xml:space="preserve">The urban landscape of Kyoto presents unique challenges for the modern</w:t>
      </w:r>
      <w:r>
        <w:t xml:space="preserve"> </w:t>
      </w:r>
      <w:r>
        <w:rPr>
          <w:bCs/>
          <w:b/>
        </w:rPr>
        <w:t xml:space="preserve">Oceanographer</w:t>
      </w:r>
      <w:r>
        <w:t xml:space="preserve">. As temperatures rise in Japan due to climate change, the frequency of extreme weather events increases. Heavy rainfall leads to flash floods in Kyoto’s low-lying areas, carrying debris and pollutants into river systems.</w:t>
      </w:r>
    </w:p>
    <w:bookmarkStart w:id="27" w:name="rising-sea-levels-and-inland-impact"/>
    <w:p>
      <w:pPr>
        <w:pStyle w:val="Heading3"/>
      </w:pPr>
      <w:r>
        <w:t xml:space="preserve">5.1 Rising Sea Levels and Inland Impact</w:t>
      </w:r>
    </w:p>
    <w:p>
      <w:pPr>
        <w:pStyle w:val="FirstParagraph"/>
      </w:pPr>
      <w:r>
        <w:t xml:space="preserve">While sea-level rise seems distant from the heart of Japan Kyoto, an</w:t>
      </w:r>
      <w:r>
        <w:t xml:space="preserve"> </w:t>
      </w:r>
      <w:r>
        <w:rPr>
          <w:bCs/>
          <w:b/>
        </w:rPr>
        <w:t xml:space="preserve">Oceanographer</w:t>
      </w:r>
      <w:r>
        <w:t xml:space="preserve"> </w:t>
      </w:r>
      <w:r>
        <w:t xml:space="preserve">demonstrates that rising coastal waters increase backflow pressure in estuaries. This can exacerbate flooding inland. The research paper highlights that protecting the "ocean" requires protecting the river mouths and, by extension, upstream cities like Kyoto.</w:t>
      </w:r>
    </w:p>
    <w:bookmarkEnd w:id="27"/>
    <w:bookmarkStart w:id="28" w:name="water-resource-management"/>
    <w:p>
      <w:pPr>
        <w:pStyle w:val="Heading3"/>
      </w:pPr>
      <w:r>
        <w:t xml:space="preserve">5.2 Water Resource Management</w:t>
      </w:r>
    </w:p>
    <w:p>
      <w:pPr>
        <w:pStyle w:val="FirstParagraph"/>
      </w:pPr>
      <w:r>
        <w:t xml:space="preserve">Droughts have also become a concern in Japan Kyoto’s history. An</w:t>
      </w:r>
    </w:p>
    <w:p>
      <w:pPr>
        <w:pStyle w:val="BodyText"/>
      </w:pPr>
      <w:r>
        <w:t xml:space="preserve">Oceanographer specializing in hydrology can advise city planners on sustainable groundwater extraction to prevent land subsidence and saltwater intrusion in aquifers that eventually feed into the sea.</w:t>
      </w:r>
    </w:p>
    <w:bookmarkEnd w:id="28"/>
    <w:bookmarkEnd w:id="29"/>
    <w:bookmarkStart w:id="30" w:name="Xb2a64c4ca93a3a93b4d73123b8ab7af7009f78d"/>
    <w:p>
      <w:pPr>
        <w:pStyle w:val="Heading2"/>
      </w:pPr>
      <w:r>
        <w:t xml:space="preserve">6.</w:t>
      </w:r>
      <w:r>
        <w:t xml:space="preserve">  Methodology: An Oceanographer’s Toolkit in Kyoto</w:t>
      </w:r>
    </w:p>
    <w:p>
      <w:pPr>
        <w:pStyle w:val="FirstParagraph"/>
      </w:pPr>
      <w:r>
        <w:t xml:space="preserve">To effectively operate as an</w:t>
      </w:r>
      <w:r>
        <w:t xml:space="preserve"> </w:t>
      </w:r>
      <w:r>
        <w:rPr>
          <w:bCs/>
          <w:b/>
        </w:rPr>
        <w:t xml:space="preserve">Oceanographer</w:t>
      </w:r>
      <w:r>
        <w:t xml:space="preserve"> </w:t>
      </w:r>
      <w:r>
        <w:t xml:space="preserve">in the context of Japan Kyoto, several methodologies are employed:</w:t>
      </w:r>
    </w:p>
    <w:p>
      <w:pPr>
        <w:numPr>
          <w:ilvl w:val="0"/>
          <w:numId w:val="1002"/>
        </w:numPr>
        <w:pStyle w:val="Compact"/>
      </w:pPr>
      <w:r>
        <w:rPr>
          <w:bCs/>
          <w:b/>
        </w:rPr>
        <w:t xml:space="preserve">Satellite Remote Sensing:</w:t>
      </w:r>
      <w:r>
        <w:t xml:space="preserve"> </w:t>
      </w:r>
      <w:r>
        <w:t xml:space="preserve">Monitoring surface water temperatures and chlorophyll levels in nearby lakes and rivers from space.</w:t>
      </w:r>
    </w:p>
    <w:p>
      <w:pPr>
        <w:numPr>
          <w:ilvl w:val="0"/>
          <w:numId w:val="1002"/>
        </w:numPr>
        <w:pStyle w:val="Compact"/>
      </w:pPr>
      <w:r>
        <w:rPr>
          <w:bCs/>
          <w:b/>
        </w:rPr>
        <w:t xml:space="preserve">Computational Fluid Dynamics (CFD):</w:t>
      </w:r>
      <w:r>
        <w:t xml:space="preserve"> </w:t>
      </w:r>
      <w:r>
        <w:t xml:space="preserve">Simulating how stormwater flows through Kyoto’s ancient streets during typhoon seasons.</w:t>
      </w:r>
    </w:p>
    <w:p>
      <w:pPr>
        <w:numPr>
          <w:ilvl w:val="0"/>
          <w:numId w:val="1002"/>
        </w:numPr>
        <w:pStyle w:val="Compact"/>
      </w:pPr>
      <w:r>
        <w:rPr>
          <w:bCs/>
          <w:b/>
        </w:rPr>
        <w:t xml:space="preserve">Biodiversity Audits:</w:t>
      </w:r>
      <w:r>
        <w:t xml:space="preserve"> </w:t>
      </w:r>
      <w:r>
        <w:t xml:space="preserve">Assessing aquatic life in urban ponds to determine overall ecosystem health.</w:t>
      </w:r>
    </w:p>
    <w:bookmarkEnd w:id="30"/>
    <w:bookmarkStart w:id="31" w:name="X5b9c052bcceba6eb9f509979bbabaaf80a1df06"/>
    <w:p>
      <w:pPr>
        <w:pStyle w:val="Heading2"/>
      </w:pPr>
      <w:r>
        <w:t xml:space="preserve">7.</w:t>
      </w:r>
      <w:r>
        <w:t xml:space="preserve">  Case Study: The Kamo River and the Seto Inland Sea</w:t>
      </w:r>
    </w:p>
    <w:p>
      <w:pPr>
        <w:pStyle w:val="FirstParagraph"/>
      </w:pPr>
      <w:r>
        <w:t xml:space="preserve">The Kamo River, which flows through the center of Kyoto, is a focal point for local ecology. An</w:t>
      </w:r>
      <w:r>
        <w:t xml:space="preserve"> </w:t>
      </w:r>
      <w:r>
        <w:rPr>
          <w:bCs/>
          <w:b/>
        </w:rPr>
        <w:t xml:space="preserve">Oceanographer</w:t>
      </w:r>
      <w:r>
        <w:t xml:space="preserve"> </w:t>
      </w:r>
      <w:r>
        <w:t xml:space="preserve">studying this river must consider its end-point: the Seto Inland Sea. Pollutants released in central Kyoto eventually reach coastal marine habitats.</w:t>
      </w:r>
    </w:p>
    <w:p>
      <w:pPr>
        <w:pStyle w:val="BodyText"/>
      </w:pPr>
      <w:r>
        <w:t xml:space="preserve">This case study illustrates that an</w:t>
      </w:r>
    </w:p>
    <w:p>
      <w:pPr>
        <w:pStyle w:val="BodyText"/>
      </w:pPr>
      <w:r>
        <w:t xml:space="preserve">Oceanographer cannot isolate their work to coastal zones. They must adopt a "catchment-to-coast" approach. In Japan Kyoto, this means collaborating with municipal water authorities, temple groundskeepers, and university researchers to create a comprehensive environmental strategy.</w:t>
      </w:r>
    </w:p>
    <w:bookmarkEnd w:id="31"/>
    <w:bookmarkStart w:id="32" w:name="conclusion"/>
    <w:p>
      <w:pPr>
        <w:pStyle w:val="Heading2"/>
      </w:pPr>
      <w:r>
        <w:t xml:space="preserve">8.</w:t>
      </w:r>
      <w:r>
        <w:t xml:space="preserve">  Conclusion</w:t>
      </w:r>
    </w:p>
    <w:p>
      <w:pPr>
        <w:pStyle w:val="FirstParagraph"/>
      </w:pPr>
      <w:r>
        <w:t xml:space="preserve">In conclusion, the role of an</w:t>
      </w:r>
      <w:r>
        <w:t xml:space="preserve"> </w:t>
      </w:r>
      <w:r>
        <w:rPr>
          <w:bCs/>
          <w:b/>
        </w:rPr>
        <w:t xml:space="preserve">Oceanographer</w:t>
      </w:r>
      <w:r>
        <w:t xml:space="preserve"> </w:t>
      </w:r>
      <w:r>
        <w:t xml:space="preserve">extends well beyond the sandy shores and deep blue waves. In Japan Kyoto, a city steeped in history and surrounded by nature, the oceanographic perspective is a vital tool for understanding and preserving both natural heritage and cultural identity.</w:t>
      </w:r>
    </w:p>
    <w:p>
      <w:pPr>
        <w:pStyle w:val="BodyText"/>
      </w:pPr>
      <w:r>
        <w:t xml:space="preserve">This research paper has demonstrated that:</w:t>
      </w:r>
    </w:p>
    <w:p>
      <w:pPr>
        <w:numPr>
          <w:ilvl w:val="0"/>
          <w:numId w:val="1003"/>
        </w:numPr>
        <w:pStyle w:val="Compact"/>
      </w:pPr>
      <w:r>
        <w:t xml:space="preserve">The health of Kyoto’s rivers directly influences coastal marine ecosystems, making inland monitoring a priority for an</w:t>
      </w:r>
    </w:p>
    <w:p>
      <w:pPr>
        <w:numPr>
          <w:ilvl w:val="0"/>
          <w:numId w:val="1000"/>
        </w:numPr>
        <w:pStyle w:val="Compact"/>
      </w:pPr>
      <w:r>
        <w:t xml:space="preserve">Oceanographer.</w:t>
      </w:r>
    </w:p>
    <w:p>
      <w:pPr>
        <w:numPr>
          <w:ilvl w:val="0"/>
          <w:numId w:val="1003"/>
        </w:numPr>
        <w:pStyle w:val="Compact"/>
      </w:pPr>
      <w:r>
        <w:t xml:space="preserve">Cultural sites in Japan Kyoto rely on stable hydrological cycles, requiring scientific intervention to mitigate climate risks.</w:t>
      </w:r>
    </w:p>
    <w:p>
      <w:pPr>
        <w:numPr>
          <w:ilvl w:val="0"/>
          <w:numId w:val="1003"/>
        </w:numPr>
        <w:pStyle w:val="Compact"/>
      </w:pPr>
      <w:r>
        <w:t xml:space="preserve">Interdisciplinary collaboration between science and humanities is essential for effective environmental management in historical urban centers.</w:t>
      </w:r>
    </w:p>
    <w:p>
      <w:pPr>
        <w:pStyle w:val="FirstParagraph"/>
      </w:pPr>
      <w:r>
        <w:t xml:space="preserve">The modern world demands that we rethink traditional disciplines. An</w:t>
      </w:r>
      <w:r>
        <w:t xml:space="preserve"> </w:t>
      </w:r>
      <w:r>
        <w:rPr>
          <w:bCs/>
          <w:b/>
        </w:rPr>
        <w:t xml:space="preserve">Oceanographer</w:t>
      </w:r>
      <w:r>
        <w:t xml:space="preserve"> </w:t>
      </w:r>
      <w:r>
        <w:t xml:space="preserve">working in Japan Kyoto does not just study the sea; they study the entire water cycle, from mountain springs to ocean currents. By bridging the gap between ancient wisdom and modern science, this researcher ensures that both Kyoto’s cultural legacy and its natural environment remain resilient for future generations.</w:t>
      </w:r>
    </w:p>
    <w:bookmarkEnd w:id="32"/>
    <w:bookmarkStart w:id="33" w:name="references"/>
    <w:p>
      <w:pPr>
        <w:pStyle w:val="Heading2"/>
      </w:pPr>
      <w:r>
        <w:t xml:space="preserve">9.</w:t>
      </w:r>
      <w:r>
        <w:t xml:space="preserve">  References</w:t>
      </w:r>
    </w:p>
    <w:p>
      <w:pPr>
        <w:pStyle w:val="FirstParagraph"/>
      </w:pPr>
      <w:r>
        <w:t xml:space="preserve">[1] Ministry of Land, Infrastructure, Transport and Tourism. (2023). Water Resources Management in Japan.</w:t>
      </w:r>
      <w:r>
        <w:br/>
      </w:r>
      <w:r>
        <w:t xml:space="preserve">[2] Kyoto University Environmental Studies Division. (2021). Urban Hydrology and Heritage Preservation.</w:t>
      </w:r>
      <w:r>
        <w:br/>
      </w:r>
      <w:r>
        <w:t xml:space="preserve">[3] National Oceanic and Atmospheric Administration (NOAA). Global Ocean Acidification Observing Network Reports.</w:t>
      </w: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in Japan Kyoto: Interdisciplinary Convergence</dc:title>
  <dc:creator/>
  <dc:language>en</dc:language>
  <cp:keywords/>
  <dcterms:created xsi:type="dcterms:W3CDTF">2026-07-29T13:49:21Z</dcterms:created>
  <dcterms:modified xsi:type="dcterms:W3CDTF">2026-07-29T13:49:21Z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